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53" w:rsidRPr="003A4053" w:rsidRDefault="003A4053" w:rsidP="000808D0">
      <w:pPr>
        <w:tabs>
          <w:tab w:val="left" w:pos="6804"/>
        </w:tabs>
        <w:ind w:left="0" w:right="-24"/>
        <w:rPr>
          <w:rFonts w:asciiTheme="minorHAnsi" w:hAnsiTheme="minorHAnsi" w:cstheme="minorHAnsi"/>
          <w:b/>
          <w:lang w:val="en-US"/>
        </w:rPr>
      </w:pPr>
      <w:r w:rsidRPr="003A4053">
        <w:rPr>
          <w:rFonts w:asciiTheme="minorHAnsi" w:hAnsiTheme="minorHAnsi" w:cstheme="minorHAnsi"/>
          <w:b/>
          <w:lang w:val="en-US"/>
        </w:rPr>
        <w:t>Response to reviewer’s comments</w:t>
      </w:r>
    </w:p>
    <w:p w:rsidR="003A4053" w:rsidRDefault="003A4053" w:rsidP="000808D0">
      <w:pPr>
        <w:tabs>
          <w:tab w:val="left" w:pos="6804"/>
        </w:tabs>
        <w:ind w:left="0" w:right="-24"/>
        <w:rPr>
          <w:rFonts w:asciiTheme="minorHAnsi" w:hAnsiTheme="minorHAnsi" w:cstheme="minorHAnsi"/>
          <w:lang w:val="en-US"/>
        </w:rPr>
      </w:pPr>
      <w:r>
        <w:rPr>
          <w:rFonts w:asciiTheme="minorHAnsi" w:hAnsiTheme="minorHAnsi" w:cstheme="minorHAnsi"/>
          <w:lang w:val="en-US"/>
        </w:rPr>
        <w:t xml:space="preserve">We thank the reviewer for his/her encouragement and constructive criticism. The reviewer </w:t>
      </w:r>
      <w:r w:rsidR="00D73D89">
        <w:rPr>
          <w:rFonts w:asciiTheme="minorHAnsi" w:hAnsiTheme="minorHAnsi" w:cstheme="minorHAnsi"/>
          <w:lang w:val="en-US"/>
        </w:rPr>
        <w:t>made</w:t>
      </w:r>
      <w:bookmarkStart w:id="0" w:name="_GoBack"/>
      <w:bookmarkEnd w:id="0"/>
      <w:r>
        <w:rPr>
          <w:rFonts w:asciiTheme="minorHAnsi" w:hAnsiTheme="minorHAnsi" w:cstheme="minorHAnsi"/>
          <w:lang w:val="en-US"/>
        </w:rPr>
        <w:t xml:space="preserve"> two major and several minor</w:t>
      </w:r>
      <w:r w:rsidRPr="003A4053">
        <w:rPr>
          <w:rFonts w:asciiTheme="minorHAnsi" w:hAnsiTheme="minorHAnsi" w:cstheme="minorHAnsi"/>
          <w:lang w:val="en-US"/>
        </w:rPr>
        <w:t xml:space="preserve"> </w:t>
      </w:r>
      <w:r>
        <w:rPr>
          <w:rFonts w:asciiTheme="minorHAnsi" w:hAnsiTheme="minorHAnsi" w:cstheme="minorHAnsi"/>
          <w:lang w:val="en-US"/>
        </w:rPr>
        <w:t>comments which we address in detail below.</w:t>
      </w:r>
    </w:p>
    <w:p w:rsidR="00C846AF" w:rsidRPr="00B177D0" w:rsidRDefault="000808D0" w:rsidP="0004539D">
      <w:pPr>
        <w:tabs>
          <w:tab w:val="left" w:pos="6804"/>
        </w:tabs>
        <w:spacing w:after="0"/>
        <w:ind w:left="0" w:right="-23"/>
        <w:rPr>
          <w:rFonts w:asciiTheme="minorHAnsi" w:hAnsiTheme="minorHAnsi" w:cstheme="minorHAnsi"/>
          <w:b/>
          <w:u w:val="single"/>
          <w:lang w:val="en-US"/>
        </w:rPr>
      </w:pPr>
      <w:r w:rsidRPr="00B177D0">
        <w:rPr>
          <w:rFonts w:asciiTheme="minorHAnsi" w:hAnsiTheme="minorHAnsi" w:cstheme="minorHAnsi"/>
          <w:lang w:val="en-US"/>
        </w:rPr>
        <w:br/>
      </w:r>
      <w:r w:rsidRPr="00B177D0">
        <w:rPr>
          <w:rFonts w:asciiTheme="minorHAnsi" w:hAnsiTheme="minorHAnsi" w:cstheme="minorHAnsi"/>
          <w:b/>
          <w:u w:val="single"/>
          <w:lang w:val="en-US"/>
        </w:rPr>
        <w:t>Major comments:</w:t>
      </w:r>
    </w:p>
    <w:p w:rsidR="000702D6" w:rsidRPr="009B3F4F" w:rsidRDefault="000808D0" w:rsidP="009B3F4F">
      <w:pPr>
        <w:pStyle w:val="Akapitzlist"/>
        <w:numPr>
          <w:ilvl w:val="0"/>
          <w:numId w:val="7"/>
        </w:numPr>
        <w:tabs>
          <w:tab w:val="left" w:pos="10490"/>
        </w:tabs>
        <w:spacing w:after="0"/>
        <w:ind w:left="426" w:right="-23"/>
        <w:rPr>
          <w:rFonts w:asciiTheme="minorHAnsi" w:hAnsiTheme="minorHAnsi" w:cstheme="minorHAnsi"/>
          <w:lang w:val="en-US"/>
        </w:rPr>
      </w:pPr>
      <w:r w:rsidRPr="009B3F4F">
        <w:rPr>
          <w:rFonts w:asciiTheme="minorHAnsi" w:hAnsiTheme="minorHAnsi" w:cstheme="minorHAnsi"/>
          <w:lang w:val="en-US"/>
        </w:rPr>
        <w:t>The ultrasonic measurements. For those reader</w:t>
      </w:r>
      <w:r w:rsidR="00B177D0" w:rsidRPr="009B3F4F">
        <w:rPr>
          <w:rFonts w:asciiTheme="minorHAnsi" w:hAnsiTheme="minorHAnsi" w:cstheme="minorHAnsi"/>
          <w:lang w:val="en-US"/>
        </w:rPr>
        <w:t xml:space="preserve">s, not familiar with the ocular </w:t>
      </w:r>
      <w:r w:rsidRPr="009B3F4F">
        <w:rPr>
          <w:rFonts w:asciiTheme="minorHAnsi" w:hAnsiTheme="minorHAnsi" w:cstheme="minorHAnsi"/>
          <w:lang w:val="en-US"/>
        </w:rPr>
        <w:t>blood dynamics the ultrasound transducer c</w:t>
      </w:r>
      <w:r w:rsidR="00B177D0" w:rsidRPr="009B3F4F">
        <w:rPr>
          <w:rFonts w:asciiTheme="minorHAnsi" w:hAnsiTheme="minorHAnsi" w:cstheme="minorHAnsi"/>
          <w:lang w:val="en-US"/>
        </w:rPr>
        <w:t xml:space="preserve">ould seem redundant, as similar </w:t>
      </w:r>
      <w:r w:rsidRPr="009B3F4F">
        <w:rPr>
          <w:rFonts w:asciiTheme="minorHAnsi" w:hAnsiTheme="minorHAnsi" w:cstheme="minorHAnsi"/>
          <w:lang w:val="en-US"/>
        </w:rPr>
        <w:t xml:space="preserve">measurement may be extracted from </w:t>
      </w:r>
      <w:r w:rsidR="00B177D0" w:rsidRPr="009B3F4F">
        <w:rPr>
          <w:rFonts w:asciiTheme="minorHAnsi" w:hAnsiTheme="minorHAnsi" w:cstheme="minorHAnsi"/>
          <w:lang w:val="en-US"/>
        </w:rPr>
        <w:t xml:space="preserve">the A-scan of the retinal (i.e. </w:t>
      </w:r>
      <w:r w:rsidRPr="009B3F4F">
        <w:rPr>
          <w:rFonts w:asciiTheme="minorHAnsi" w:hAnsiTheme="minorHAnsi" w:cstheme="minorHAnsi"/>
          <w:lang w:val="en-US"/>
        </w:rPr>
        <w:t>longitudinal retinal apex displacements). The authors shoul</w:t>
      </w:r>
      <w:r w:rsidR="00B177D0" w:rsidRPr="009B3F4F">
        <w:rPr>
          <w:rFonts w:asciiTheme="minorHAnsi" w:hAnsiTheme="minorHAnsi" w:cstheme="minorHAnsi"/>
          <w:lang w:val="en-US"/>
        </w:rPr>
        <w:t xml:space="preserve">d justify the </w:t>
      </w:r>
      <w:r w:rsidRPr="009B3F4F">
        <w:rPr>
          <w:rFonts w:asciiTheme="minorHAnsi" w:hAnsiTheme="minorHAnsi" w:cstheme="minorHAnsi"/>
          <w:lang w:val="en-US"/>
        </w:rPr>
        <w:t>need/purpose of measuring with the ultrasound technique on the cornea.</w:t>
      </w:r>
    </w:p>
    <w:p w:rsidR="009B3F4F" w:rsidRDefault="009B3F4F" w:rsidP="009B3F4F">
      <w:pPr>
        <w:tabs>
          <w:tab w:val="left" w:pos="6804"/>
        </w:tabs>
        <w:spacing w:after="0"/>
        <w:ind w:left="0" w:right="-24"/>
        <w:rPr>
          <w:color w:val="1F497D" w:themeColor="text2"/>
          <w:lang w:val="en-US"/>
        </w:rPr>
      </w:pPr>
    </w:p>
    <w:p w:rsidR="003A4053" w:rsidRDefault="003A4053" w:rsidP="009B3F4F">
      <w:pPr>
        <w:tabs>
          <w:tab w:val="left" w:pos="6804"/>
        </w:tabs>
        <w:spacing w:after="0"/>
        <w:ind w:left="0" w:right="-24"/>
        <w:rPr>
          <w:color w:val="1F497D" w:themeColor="text2"/>
          <w:lang w:val="en-US"/>
        </w:rPr>
      </w:pPr>
      <w:r>
        <w:rPr>
          <w:color w:val="1F497D" w:themeColor="text2"/>
          <w:lang w:val="en-US"/>
        </w:rPr>
        <w:t>We a</w:t>
      </w:r>
      <w:r w:rsidR="003A0561">
        <w:rPr>
          <w:color w:val="1F497D" w:themeColor="text2"/>
          <w:lang w:val="en-US"/>
        </w:rPr>
        <w:t xml:space="preserve">gree with the reviewer that the introduction of the ultrasound traducers in the measurements could have been more emphasized. </w:t>
      </w:r>
      <w:r>
        <w:rPr>
          <w:color w:val="1F497D" w:themeColor="text2"/>
          <w:lang w:val="en-US"/>
        </w:rPr>
        <w:t xml:space="preserve"> </w:t>
      </w:r>
      <w:r w:rsidR="003A0561">
        <w:rPr>
          <w:color w:val="1F497D" w:themeColor="text2"/>
          <w:lang w:val="en-US"/>
        </w:rPr>
        <w:t xml:space="preserve">We added the following paragraph on LCAD to the introduction of the revised paper: </w:t>
      </w:r>
    </w:p>
    <w:p w:rsidR="003A4053" w:rsidRDefault="003A4053" w:rsidP="009B3F4F">
      <w:pPr>
        <w:tabs>
          <w:tab w:val="left" w:pos="6804"/>
        </w:tabs>
        <w:spacing w:after="0"/>
        <w:ind w:left="0" w:right="-24"/>
        <w:rPr>
          <w:color w:val="1F497D" w:themeColor="text2"/>
          <w:lang w:val="en-US"/>
        </w:rPr>
      </w:pPr>
    </w:p>
    <w:p w:rsidR="00C846AF" w:rsidRPr="00612AE9" w:rsidRDefault="003A0561" w:rsidP="0038610F">
      <w:pPr>
        <w:tabs>
          <w:tab w:val="left" w:pos="6804"/>
        </w:tabs>
        <w:spacing w:after="0"/>
        <w:ind w:left="0" w:right="-24"/>
        <w:rPr>
          <w:rFonts w:asciiTheme="minorHAnsi" w:hAnsiTheme="minorHAnsi" w:cstheme="minorHAnsi"/>
          <w:color w:val="1F497D" w:themeColor="text2"/>
          <w:lang w:val="en-US"/>
        </w:rPr>
      </w:pPr>
      <w:r>
        <w:rPr>
          <w:rFonts w:asciiTheme="minorHAnsi" w:hAnsiTheme="minorHAnsi" w:cstheme="minorHAnsi"/>
          <w:color w:val="1F497D" w:themeColor="text2"/>
          <w:lang w:val="en-US"/>
        </w:rPr>
        <w:t>“Of interest is also an accurate</w:t>
      </w:r>
      <w:r w:rsidR="0038610F" w:rsidRPr="00612AE9">
        <w:rPr>
          <w:rFonts w:asciiTheme="minorHAnsi" w:hAnsiTheme="minorHAnsi" w:cstheme="minorHAnsi"/>
          <w:color w:val="1F497D" w:themeColor="text2"/>
          <w:lang w:val="en-US"/>
        </w:rPr>
        <w:t xml:space="preserve"> measure </w:t>
      </w:r>
      <w:r>
        <w:rPr>
          <w:rFonts w:asciiTheme="minorHAnsi" w:hAnsiTheme="minorHAnsi" w:cstheme="minorHAnsi"/>
          <w:color w:val="1F497D" w:themeColor="text2"/>
          <w:lang w:val="en-US"/>
        </w:rPr>
        <w:t xml:space="preserve">of </w:t>
      </w:r>
      <w:r w:rsidR="0038610F" w:rsidRPr="00612AE9">
        <w:rPr>
          <w:rFonts w:asciiTheme="minorHAnsi" w:hAnsiTheme="minorHAnsi" w:cstheme="minorHAnsi"/>
          <w:color w:val="1F497D" w:themeColor="text2"/>
          <w:lang w:val="en-US"/>
        </w:rPr>
        <w:t xml:space="preserve">longitudinal corneal apex displacements (LCAD). LCAD is </w:t>
      </w:r>
      <w:r w:rsidR="008D7BF2" w:rsidRPr="00612AE9">
        <w:rPr>
          <w:rFonts w:asciiTheme="minorHAnsi" w:hAnsiTheme="minorHAnsi" w:cstheme="minorHAnsi"/>
          <w:color w:val="1F497D" w:themeColor="text2"/>
          <w:lang w:val="en-US"/>
        </w:rPr>
        <w:t>a purely mechanical response to the blood pressure</w:t>
      </w:r>
      <w:r w:rsidR="00612AE9">
        <w:rPr>
          <w:rFonts w:asciiTheme="minorHAnsi" w:hAnsiTheme="minorHAnsi" w:cstheme="minorHAnsi"/>
          <w:color w:val="1F497D" w:themeColor="text2"/>
          <w:lang w:val="en-US"/>
        </w:rPr>
        <w:t xml:space="preserve"> and ocular circulation</w:t>
      </w:r>
      <w:r>
        <w:rPr>
          <w:rFonts w:asciiTheme="minorHAnsi" w:hAnsiTheme="minorHAnsi" w:cstheme="minorHAnsi"/>
          <w:color w:val="1F497D" w:themeColor="text2"/>
          <w:lang w:val="en-US"/>
        </w:rPr>
        <w:t xml:space="preserve"> that was found to be well correlated with cardiopulmonary signals. Hence</w:t>
      </w:r>
      <w:r w:rsidR="008D7BF2" w:rsidRPr="00612AE9">
        <w:rPr>
          <w:rFonts w:asciiTheme="minorHAnsi" w:hAnsiTheme="minorHAnsi" w:cstheme="minorHAnsi"/>
          <w:color w:val="1F497D" w:themeColor="text2"/>
          <w:lang w:val="en-US"/>
        </w:rPr>
        <w:t>, simultaneous m</w:t>
      </w:r>
      <w:r w:rsidR="0038610F" w:rsidRPr="00612AE9">
        <w:rPr>
          <w:rFonts w:asciiTheme="minorHAnsi" w:hAnsiTheme="minorHAnsi" w:cstheme="minorHAnsi"/>
          <w:color w:val="1F497D" w:themeColor="text2"/>
          <w:lang w:val="en-US"/>
        </w:rPr>
        <w:t xml:space="preserve">easurements of LCAD with the </w:t>
      </w:r>
      <w:r w:rsidR="008D7BF2" w:rsidRPr="00612AE9">
        <w:rPr>
          <w:rFonts w:asciiTheme="minorHAnsi" w:hAnsiTheme="minorHAnsi" w:cstheme="minorHAnsi"/>
          <w:color w:val="1F497D" w:themeColor="text2"/>
          <w:lang w:val="en-US"/>
        </w:rPr>
        <w:t xml:space="preserve">retinal blood </w:t>
      </w:r>
      <w:r w:rsidR="00612AE9">
        <w:rPr>
          <w:rFonts w:asciiTheme="minorHAnsi" w:hAnsiTheme="minorHAnsi" w:cstheme="minorHAnsi"/>
          <w:color w:val="1F497D" w:themeColor="text2"/>
          <w:lang w:val="en-US"/>
        </w:rPr>
        <w:t>velocity</w:t>
      </w:r>
      <w:r w:rsidR="008D7BF2" w:rsidRPr="00612AE9">
        <w:rPr>
          <w:rFonts w:asciiTheme="minorHAnsi" w:hAnsiTheme="minorHAnsi" w:cstheme="minorHAnsi"/>
          <w:color w:val="1F497D" w:themeColor="text2"/>
          <w:lang w:val="en-US"/>
        </w:rPr>
        <w:t xml:space="preserve"> </w:t>
      </w:r>
      <w:r w:rsidR="0038610F" w:rsidRPr="00612AE9">
        <w:rPr>
          <w:rFonts w:asciiTheme="minorHAnsi" w:hAnsiTheme="minorHAnsi" w:cstheme="minorHAnsi"/>
          <w:color w:val="1F497D" w:themeColor="text2"/>
          <w:lang w:val="en-US"/>
        </w:rPr>
        <w:t>might be helpful to assess</w:t>
      </w:r>
      <w:r w:rsidR="008D7BF2" w:rsidRPr="00612AE9">
        <w:rPr>
          <w:rFonts w:asciiTheme="minorHAnsi" w:hAnsiTheme="minorHAnsi" w:cstheme="minorHAnsi"/>
          <w:color w:val="1F497D" w:themeColor="text2"/>
          <w:lang w:val="en-US"/>
        </w:rPr>
        <w:t xml:space="preserve"> influence of the ocular blood flow on the ocular pulse amplitude. </w:t>
      </w:r>
      <w:r>
        <w:rPr>
          <w:rFonts w:asciiTheme="minorHAnsi" w:hAnsiTheme="minorHAnsi" w:cstheme="minorHAnsi"/>
          <w:color w:val="1F497D" w:themeColor="text2"/>
          <w:lang w:val="en-US"/>
        </w:rPr>
        <w:t>“</w:t>
      </w:r>
    </w:p>
    <w:p w:rsidR="00F565F5" w:rsidRDefault="00F565F5" w:rsidP="00C061B5">
      <w:pPr>
        <w:tabs>
          <w:tab w:val="left" w:pos="6804"/>
          <w:tab w:val="left" w:pos="9781"/>
          <w:tab w:val="left" w:pos="9923"/>
          <w:tab w:val="left" w:pos="10206"/>
        </w:tabs>
        <w:ind w:left="0" w:right="-24"/>
        <w:rPr>
          <w:rFonts w:asciiTheme="minorHAnsi" w:hAnsiTheme="minorHAnsi" w:cstheme="minorHAnsi"/>
          <w:lang w:val="en-US"/>
        </w:rPr>
      </w:pPr>
    </w:p>
    <w:p w:rsidR="0029769B" w:rsidRPr="009B3F4F" w:rsidRDefault="000808D0" w:rsidP="009B3F4F">
      <w:pPr>
        <w:pStyle w:val="Akapitzlist"/>
        <w:numPr>
          <w:ilvl w:val="0"/>
          <w:numId w:val="7"/>
        </w:numPr>
        <w:tabs>
          <w:tab w:val="left" w:pos="6804"/>
          <w:tab w:val="left" w:pos="9781"/>
          <w:tab w:val="left" w:pos="9923"/>
          <w:tab w:val="left" w:pos="10206"/>
        </w:tabs>
        <w:ind w:left="426" w:right="-24"/>
        <w:rPr>
          <w:rFonts w:asciiTheme="minorHAnsi" w:hAnsiTheme="minorHAnsi" w:cstheme="minorHAnsi"/>
          <w:lang w:val="en-US"/>
        </w:rPr>
      </w:pPr>
      <w:r w:rsidRPr="009B3F4F">
        <w:rPr>
          <w:rFonts w:asciiTheme="minorHAnsi" w:hAnsiTheme="minorHAnsi" w:cstheme="minorHAnsi"/>
          <w:lang w:val="en-US"/>
        </w:rPr>
        <w:t>STdOCT processing scheme. Based on the</w:t>
      </w:r>
      <w:r w:rsidR="00B177D0" w:rsidRPr="009B3F4F">
        <w:rPr>
          <w:rFonts w:asciiTheme="minorHAnsi" w:hAnsiTheme="minorHAnsi" w:cstheme="minorHAnsi"/>
          <w:lang w:val="en-US"/>
        </w:rPr>
        <w:t xml:space="preserve"> brief description provided, it </w:t>
      </w:r>
      <w:r w:rsidRPr="009B3F4F">
        <w:rPr>
          <w:rFonts w:asciiTheme="minorHAnsi" w:hAnsiTheme="minorHAnsi" w:cstheme="minorHAnsi"/>
          <w:lang w:val="en-US"/>
        </w:rPr>
        <w:t>appears that one RBFV measurement (single p</w:t>
      </w:r>
      <w:r w:rsidR="00B177D0" w:rsidRPr="009B3F4F">
        <w:rPr>
          <w:rFonts w:asciiTheme="minorHAnsi" w:hAnsiTheme="minorHAnsi" w:cstheme="minorHAnsi"/>
          <w:lang w:val="en-US"/>
        </w:rPr>
        <w:t xml:space="preserve">oint) requires a 5,000 A-scans. </w:t>
      </w:r>
      <w:r w:rsidRPr="009B3F4F">
        <w:rPr>
          <w:rFonts w:asciiTheme="minorHAnsi" w:hAnsiTheme="minorHAnsi" w:cstheme="minorHAnsi"/>
          <w:lang w:val="en-US"/>
        </w:rPr>
        <w:t>Thus, if the system operates at 50,000 A-sc</w:t>
      </w:r>
      <w:r w:rsidR="00B177D0" w:rsidRPr="009B3F4F">
        <w:rPr>
          <w:rFonts w:asciiTheme="minorHAnsi" w:hAnsiTheme="minorHAnsi" w:cstheme="minorHAnsi"/>
          <w:lang w:val="en-US"/>
        </w:rPr>
        <w:t xml:space="preserve">ans/per second. Effectively the RBFV is </w:t>
      </w:r>
      <w:r w:rsidRPr="009B3F4F">
        <w:rPr>
          <w:rFonts w:asciiTheme="minorHAnsi" w:hAnsiTheme="minorHAnsi" w:cstheme="minorHAnsi"/>
          <w:lang w:val="en-US"/>
        </w:rPr>
        <w:t>sampled at 10Hz, which is an order of</w:t>
      </w:r>
      <w:r w:rsidR="00B177D0" w:rsidRPr="009B3F4F">
        <w:rPr>
          <w:rFonts w:asciiTheme="minorHAnsi" w:hAnsiTheme="minorHAnsi" w:cstheme="minorHAnsi"/>
          <w:lang w:val="en-US"/>
        </w:rPr>
        <w:t xml:space="preserve"> magnitude lower than the LCAD, </w:t>
      </w:r>
      <w:r w:rsidRPr="009B3F4F">
        <w:rPr>
          <w:rFonts w:asciiTheme="minorHAnsi" w:hAnsiTheme="minorHAnsi" w:cstheme="minorHAnsi"/>
          <w:lang w:val="en-US"/>
        </w:rPr>
        <w:t xml:space="preserve">and almost four orders lower than ECG and </w:t>
      </w:r>
      <w:r w:rsidR="00B177D0" w:rsidRPr="009B3F4F">
        <w:rPr>
          <w:rFonts w:asciiTheme="minorHAnsi" w:hAnsiTheme="minorHAnsi" w:cstheme="minorHAnsi"/>
          <w:lang w:val="en-US"/>
        </w:rPr>
        <w:t xml:space="preserve">Pulse. If this is correct, this </w:t>
      </w:r>
      <w:r w:rsidRPr="009B3F4F">
        <w:rPr>
          <w:rFonts w:asciiTheme="minorHAnsi" w:hAnsiTheme="minorHAnsi" w:cstheme="minorHAnsi"/>
          <w:lang w:val="en-US"/>
        </w:rPr>
        <w:t xml:space="preserve">low sampling is going to have an impact on the range of </w:t>
      </w:r>
      <w:r w:rsidR="00B177D0" w:rsidRPr="009B3F4F">
        <w:rPr>
          <w:rFonts w:asciiTheme="minorHAnsi" w:hAnsiTheme="minorHAnsi" w:cstheme="minorHAnsi"/>
          <w:lang w:val="en-US"/>
        </w:rPr>
        <w:t xml:space="preserve">detectable </w:t>
      </w:r>
      <w:r w:rsidRPr="009B3F4F">
        <w:rPr>
          <w:rFonts w:asciiTheme="minorHAnsi" w:hAnsiTheme="minorHAnsi" w:cstheme="minorHAnsi"/>
          <w:lang w:val="en-US"/>
        </w:rPr>
        <w:t>frequencies (</w:t>
      </w:r>
      <w:proofErr w:type="spellStart"/>
      <w:r w:rsidRPr="009B3F4F">
        <w:rPr>
          <w:rFonts w:asciiTheme="minorHAnsi" w:hAnsiTheme="minorHAnsi" w:cstheme="minorHAnsi"/>
          <w:lang w:val="en-US"/>
        </w:rPr>
        <w:t>Nyquist</w:t>
      </w:r>
      <w:proofErr w:type="spellEnd"/>
      <w:r w:rsidRPr="009B3F4F">
        <w:rPr>
          <w:rFonts w:asciiTheme="minorHAnsi" w:hAnsiTheme="minorHAnsi" w:cstheme="minorHAnsi"/>
          <w:lang w:val="en-US"/>
        </w:rPr>
        <w:t xml:space="preserve">). The authors should </w:t>
      </w:r>
      <w:r w:rsidR="00B177D0" w:rsidRPr="009B3F4F">
        <w:rPr>
          <w:rFonts w:asciiTheme="minorHAnsi" w:hAnsiTheme="minorHAnsi" w:cstheme="minorHAnsi"/>
          <w:lang w:val="en-US"/>
        </w:rPr>
        <w:t xml:space="preserve">clarify this as well as justify </w:t>
      </w:r>
      <w:r w:rsidRPr="009B3F4F">
        <w:rPr>
          <w:rFonts w:asciiTheme="minorHAnsi" w:hAnsiTheme="minorHAnsi" w:cstheme="minorHAnsi"/>
          <w:lang w:val="en-US"/>
        </w:rPr>
        <w:t>why the analysis is performed on the 10Hz range?</w:t>
      </w:r>
    </w:p>
    <w:p w:rsidR="009B3F4F" w:rsidRDefault="009B3F4F" w:rsidP="00F565F5">
      <w:pPr>
        <w:tabs>
          <w:tab w:val="left" w:pos="6804"/>
          <w:tab w:val="left" w:pos="9781"/>
          <w:tab w:val="left" w:pos="9923"/>
          <w:tab w:val="left" w:pos="10206"/>
        </w:tabs>
        <w:spacing w:after="0"/>
        <w:ind w:left="0" w:right="-23"/>
        <w:rPr>
          <w:rFonts w:asciiTheme="minorHAnsi" w:hAnsiTheme="minorHAnsi" w:cstheme="minorHAnsi"/>
          <w:color w:val="1F497D" w:themeColor="text2"/>
          <w:lang w:val="en-US"/>
        </w:rPr>
      </w:pPr>
      <w:r>
        <w:rPr>
          <w:rFonts w:asciiTheme="minorHAnsi" w:hAnsiTheme="minorHAnsi" w:cstheme="minorHAnsi"/>
          <w:color w:val="1F497D" w:themeColor="text2"/>
          <w:lang w:val="en-US"/>
        </w:rPr>
        <w:t xml:space="preserve">Ad 2) </w:t>
      </w:r>
    </w:p>
    <w:p w:rsidR="009B3F4F" w:rsidRPr="001170C4" w:rsidRDefault="001170C4" w:rsidP="009B3F4F">
      <w:pPr>
        <w:tabs>
          <w:tab w:val="left" w:pos="6804"/>
          <w:tab w:val="left" w:pos="9781"/>
          <w:tab w:val="left" w:pos="9923"/>
          <w:tab w:val="left" w:pos="10206"/>
        </w:tabs>
        <w:spacing w:before="120" w:after="0"/>
        <w:ind w:left="0" w:right="-23"/>
        <w:rPr>
          <w:rFonts w:asciiTheme="minorHAnsi" w:hAnsiTheme="minorHAnsi" w:cstheme="minorHAnsi"/>
          <w:color w:val="1F497D" w:themeColor="text2"/>
          <w:lang w:val="en-US"/>
        </w:rPr>
      </w:pPr>
      <w:r>
        <w:rPr>
          <w:rFonts w:asciiTheme="minorHAnsi" w:hAnsiTheme="minorHAnsi" w:cstheme="minorHAnsi"/>
          <w:color w:val="1F497D" w:themeColor="text2"/>
          <w:lang w:val="en-US"/>
        </w:rPr>
        <w:t>We agree with the reviewer, the RBFV wa</w:t>
      </w:r>
      <w:r w:rsidRPr="001170C4">
        <w:rPr>
          <w:rFonts w:asciiTheme="minorHAnsi" w:hAnsiTheme="minorHAnsi" w:cstheme="minorHAnsi"/>
          <w:color w:val="1F497D" w:themeColor="text2"/>
          <w:lang w:val="en-US"/>
        </w:rPr>
        <w:t>s sampled at 10Hz</w:t>
      </w:r>
      <w:r>
        <w:rPr>
          <w:rFonts w:asciiTheme="minorHAnsi" w:hAnsiTheme="minorHAnsi" w:cstheme="minorHAnsi"/>
          <w:color w:val="1F497D" w:themeColor="text2"/>
          <w:lang w:val="en-US"/>
        </w:rPr>
        <w:t>.</w:t>
      </w:r>
      <w:r w:rsidRPr="001170C4">
        <w:rPr>
          <w:rFonts w:asciiTheme="minorHAnsi" w:hAnsiTheme="minorHAnsi" w:cstheme="minorHAnsi"/>
          <w:color w:val="1F497D" w:themeColor="text2"/>
          <w:lang w:val="en-US"/>
        </w:rPr>
        <w:t xml:space="preserve"> </w:t>
      </w:r>
      <w:r>
        <w:rPr>
          <w:rFonts w:asciiTheme="minorHAnsi" w:hAnsiTheme="minorHAnsi" w:cstheme="minorHAnsi"/>
          <w:color w:val="1F497D" w:themeColor="text2"/>
          <w:lang w:val="en-US"/>
        </w:rPr>
        <w:t xml:space="preserve">We have chosen the sampling rates of ECG, pulse, and LCAD signals to significantly increase the </w:t>
      </w:r>
      <w:proofErr w:type="spellStart"/>
      <w:r w:rsidRPr="00B177D0">
        <w:rPr>
          <w:rFonts w:asciiTheme="minorHAnsi" w:hAnsiTheme="minorHAnsi" w:cstheme="minorHAnsi"/>
          <w:color w:val="1F497D" w:themeColor="text2"/>
          <w:lang w:val="en-US"/>
        </w:rPr>
        <w:t>Nyquist</w:t>
      </w:r>
      <w:proofErr w:type="spellEnd"/>
      <w:r w:rsidRPr="00B177D0">
        <w:rPr>
          <w:rFonts w:asciiTheme="minorHAnsi" w:hAnsiTheme="minorHAnsi" w:cstheme="minorHAnsi"/>
          <w:color w:val="1F497D" w:themeColor="text2"/>
          <w:lang w:val="en-US"/>
        </w:rPr>
        <w:t xml:space="preserve"> frequency</w:t>
      </w:r>
      <w:r>
        <w:rPr>
          <w:rFonts w:asciiTheme="minorHAnsi" w:hAnsiTheme="minorHAnsi" w:cstheme="minorHAnsi"/>
          <w:color w:val="1F497D" w:themeColor="text2"/>
          <w:lang w:val="en-US"/>
        </w:rPr>
        <w:t xml:space="preserve"> (a low-pass filter at 20 Hz was applied) and to interpolate the RBFV signals to avoid leakage of their computed spectra, particularly when the phase of the signals is concerned. Consequently, spectral information up to 5 Hz was available. We have updated Figure 3 to clarify this point.</w:t>
      </w:r>
      <w:r w:rsidR="000808D0" w:rsidRPr="00B177D0">
        <w:rPr>
          <w:rFonts w:asciiTheme="minorHAnsi" w:hAnsiTheme="minorHAnsi" w:cstheme="minorHAnsi"/>
          <w:lang w:val="en-US"/>
        </w:rPr>
        <w:br/>
      </w:r>
    </w:p>
    <w:p w:rsidR="00C061B5" w:rsidRPr="009B3F4F" w:rsidRDefault="000808D0" w:rsidP="009B3F4F">
      <w:pPr>
        <w:pStyle w:val="Akapitzlist"/>
        <w:numPr>
          <w:ilvl w:val="0"/>
          <w:numId w:val="7"/>
        </w:numPr>
        <w:tabs>
          <w:tab w:val="left" w:pos="6804"/>
          <w:tab w:val="left" w:pos="9781"/>
          <w:tab w:val="left" w:pos="9923"/>
          <w:tab w:val="left" w:pos="10206"/>
        </w:tabs>
        <w:spacing w:before="120" w:after="0"/>
        <w:ind w:left="426" w:right="-23"/>
        <w:rPr>
          <w:rFonts w:asciiTheme="minorHAnsi" w:hAnsiTheme="minorHAnsi" w:cstheme="minorHAnsi"/>
          <w:color w:val="1F497D" w:themeColor="text2"/>
          <w:lang w:val="en-US"/>
        </w:rPr>
      </w:pPr>
      <w:r w:rsidRPr="009B3F4F">
        <w:rPr>
          <w:rFonts w:asciiTheme="minorHAnsi" w:hAnsiTheme="minorHAnsi" w:cstheme="minorHAnsi"/>
          <w:lang w:val="en-US"/>
        </w:rPr>
        <w:t>The phrase: ?To obtain information</w:t>
      </w:r>
      <w:r w:rsidR="00B177D0" w:rsidRPr="009B3F4F">
        <w:rPr>
          <w:rFonts w:asciiTheme="minorHAnsi" w:hAnsiTheme="minorHAnsi" w:cstheme="minorHAnsi"/>
          <w:lang w:val="en-US"/>
        </w:rPr>
        <w:t xml:space="preserve"> about phase compliance between </w:t>
      </w:r>
      <w:r w:rsidRPr="009B3F4F">
        <w:rPr>
          <w:rFonts w:asciiTheme="minorHAnsi" w:hAnsiTheme="minorHAnsi" w:cstheme="minorHAnsi"/>
          <w:lang w:val="en-US"/>
        </w:rPr>
        <w:t>corresponding frequency components contained in two giv</w:t>
      </w:r>
      <w:r w:rsidR="00B177D0" w:rsidRPr="009B3F4F">
        <w:rPr>
          <w:rFonts w:asciiTheme="minorHAnsi" w:hAnsiTheme="minorHAnsi" w:cstheme="minorHAnsi"/>
          <w:lang w:val="en-US"/>
        </w:rPr>
        <w:t xml:space="preserve">en signals, the </w:t>
      </w:r>
      <w:r w:rsidRPr="009B3F4F">
        <w:rPr>
          <w:rFonts w:asciiTheme="minorHAnsi" w:hAnsiTheme="minorHAnsi" w:cstheme="minorHAnsi"/>
          <w:lang w:val="en-US"/>
        </w:rPr>
        <w:t>coherence function was evaluated.? . The coh</w:t>
      </w:r>
      <w:r w:rsidR="00B177D0" w:rsidRPr="009B3F4F">
        <w:rPr>
          <w:rFonts w:asciiTheme="minorHAnsi" w:hAnsiTheme="minorHAnsi" w:cstheme="minorHAnsi"/>
          <w:lang w:val="en-US"/>
        </w:rPr>
        <w:t xml:space="preserve">erence function shown in Fig 4, </w:t>
      </w:r>
      <w:r w:rsidRPr="009B3F4F">
        <w:rPr>
          <w:rFonts w:asciiTheme="minorHAnsi" w:hAnsiTheme="minorHAnsi" w:cstheme="minorHAnsi"/>
          <w:lang w:val="en-US"/>
        </w:rPr>
        <w:t>seems to report coherence versus frequency bu</w:t>
      </w:r>
      <w:r w:rsidR="00B177D0" w:rsidRPr="009B3F4F">
        <w:rPr>
          <w:rFonts w:asciiTheme="minorHAnsi" w:hAnsiTheme="minorHAnsi" w:cstheme="minorHAnsi"/>
          <w:lang w:val="en-US"/>
        </w:rPr>
        <w:t xml:space="preserve">t it is unclear what the ?phase </w:t>
      </w:r>
      <w:r w:rsidRPr="009B3F4F">
        <w:rPr>
          <w:rFonts w:asciiTheme="minorHAnsi" w:hAnsiTheme="minorHAnsi" w:cstheme="minorHAnsi"/>
          <w:lang w:val="en-US"/>
        </w:rPr>
        <w:t>compliance? referees to and where this is s</w:t>
      </w:r>
      <w:r w:rsidR="00B177D0" w:rsidRPr="009B3F4F">
        <w:rPr>
          <w:rFonts w:asciiTheme="minorHAnsi" w:hAnsiTheme="minorHAnsi" w:cstheme="minorHAnsi"/>
          <w:lang w:val="en-US"/>
        </w:rPr>
        <w:t xml:space="preserve">hown in the results. Also a bit </w:t>
      </w:r>
      <w:r w:rsidRPr="009B3F4F">
        <w:rPr>
          <w:rFonts w:asciiTheme="minorHAnsi" w:hAnsiTheme="minorHAnsi" w:cstheme="minorHAnsi"/>
          <w:lang w:val="en-US"/>
        </w:rPr>
        <w:t>more of description (or a reference) on the coherence function could hel</w:t>
      </w:r>
      <w:r w:rsidR="00B177D0" w:rsidRPr="009B3F4F">
        <w:rPr>
          <w:rFonts w:asciiTheme="minorHAnsi" w:hAnsiTheme="minorHAnsi" w:cstheme="minorHAnsi"/>
          <w:lang w:val="en-US"/>
        </w:rPr>
        <w:t xml:space="preserve">p </w:t>
      </w:r>
      <w:r w:rsidRPr="009B3F4F">
        <w:rPr>
          <w:rFonts w:asciiTheme="minorHAnsi" w:hAnsiTheme="minorHAnsi" w:cstheme="minorHAnsi"/>
          <w:lang w:val="en-US"/>
        </w:rPr>
        <w:t>the reader.</w:t>
      </w:r>
    </w:p>
    <w:p w:rsidR="009B3F4F" w:rsidRDefault="009B3F4F" w:rsidP="009B3F4F">
      <w:pPr>
        <w:tabs>
          <w:tab w:val="left" w:pos="6804"/>
          <w:tab w:val="left" w:pos="9781"/>
          <w:tab w:val="left" w:pos="9923"/>
          <w:tab w:val="left" w:pos="10206"/>
        </w:tabs>
        <w:spacing w:after="0"/>
        <w:ind w:left="0" w:right="-23"/>
        <w:rPr>
          <w:rFonts w:asciiTheme="minorHAnsi" w:hAnsiTheme="minorHAnsi" w:cstheme="minorHAnsi"/>
          <w:color w:val="1F497D" w:themeColor="text2"/>
          <w:lang w:val="en-US"/>
        </w:rPr>
      </w:pPr>
    </w:p>
    <w:p w:rsidR="009B3F4F" w:rsidRPr="001170C4" w:rsidRDefault="001170C4" w:rsidP="009B3F4F">
      <w:pPr>
        <w:tabs>
          <w:tab w:val="left" w:pos="6804"/>
          <w:tab w:val="left" w:pos="9781"/>
          <w:tab w:val="left" w:pos="9923"/>
          <w:tab w:val="left" w:pos="10206"/>
        </w:tabs>
        <w:spacing w:after="0"/>
        <w:ind w:left="0" w:right="-23"/>
        <w:rPr>
          <w:rFonts w:asciiTheme="minorHAnsi" w:hAnsiTheme="minorHAnsi" w:cstheme="minorHAnsi"/>
          <w:color w:val="1F497D" w:themeColor="text2"/>
          <w:lang w:val="en-US"/>
        </w:rPr>
      </w:pPr>
      <w:r w:rsidRPr="001170C4">
        <w:rPr>
          <w:rFonts w:asciiTheme="minorHAnsi" w:hAnsiTheme="minorHAnsi" w:cstheme="minorHAnsi"/>
          <w:color w:val="1F497D" w:themeColor="text2"/>
          <w:lang w:val="en-US"/>
        </w:rPr>
        <w:t>To clarify this point, we added the following paragraph to the revised version of the paper:</w:t>
      </w:r>
    </w:p>
    <w:p w:rsidR="001170C4" w:rsidRDefault="001170C4" w:rsidP="009B3F4F">
      <w:pPr>
        <w:tabs>
          <w:tab w:val="left" w:pos="6804"/>
          <w:tab w:val="left" w:pos="9781"/>
          <w:tab w:val="left" w:pos="9923"/>
          <w:tab w:val="left" w:pos="10206"/>
        </w:tabs>
        <w:spacing w:after="120"/>
        <w:ind w:left="0" w:right="-23"/>
        <w:rPr>
          <w:rFonts w:asciiTheme="minorHAnsi" w:hAnsiTheme="minorHAnsi" w:cstheme="minorHAnsi"/>
          <w:color w:val="1F497D" w:themeColor="text2"/>
          <w:lang w:val="en-US"/>
        </w:rPr>
      </w:pPr>
    </w:p>
    <w:p w:rsidR="00C061B5" w:rsidRPr="00AC008E" w:rsidRDefault="001170C4" w:rsidP="009B3F4F">
      <w:pPr>
        <w:tabs>
          <w:tab w:val="left" w:pos="6804"/>
          <w:tab w:val="left" w:pos="9781"/>
          <w:tab w:val="left" w:pos="9923"/>
          <w:tab w:val="left" w:pos="10206"/>
        </w:tabs>
        <w:spacing w:after="120"/>
        <w:ind w:left="0" w:right="-23"/>
        <w:rPr>
          <w:rStyle w:val="AufzhlungszeichenZchn1"/>
          <w:rFonts w:asciiTheme="minorHAnsi" w:eastAsia="Arial" w:hAnsiTheme="minorHAnsi" w:cstheme="minorHAnsi"/>
          <w:color w:val="1F497D" w:themeColor="text2"/>
          <w:lang w:eastAsia="en-US"/>
        </w:rPr>
      </w:pPr>
      <w:r>
        <w:rPr>
          <w:rFonts w:asciiTheme="minorHAnsi" w:hAnsiTheme="minorHAnsi" w:cstheme="minorHAnsi"/>
          <w:color w:val="1F497D" w:themeColor="text2"/>
          <w:lang w:val="en-US"/>
        </w:rPr>
        <w:t>“</w:t>
      </w:r>
      <w:r w:rsidR="00AC008E">
        <w:rPr>
          <w:rFonts w:asciiTheme="minorHAnsi" w:hAnsiTheme="minorHAnsi" w:cstheme="minorHAnsi"/>
          <w:color w:val="1F497D" w:themeColor="text2"/>
          <w:lang w:val="en-US"/>
        </w:rPr>
        <w:t>The c</w:t>
      </w:r>
      <w:r w:rsidR="0029769B" w:rsidRPr="001170C4">
        <w:rPr>
          <w:rFonts w:asciiTheme="minorHAnsi" w:hAnsiTheme="minorHAnsi" w:cstheme="minorHAnsi"/>
          <w:color w:val="1F497D" w:themeColor="text2"/>
          <w:lang w:val="en-US"/>
        </w:rPr>
        <w:t>oherence function</w:t>
      </w:r>
      <w:r w:rsidR="0029769B" w:rsidRPr="001170C4">
        <w:rPr>
          <w:rStyle w:val="Nagwek1Znak"/>
          <w:rFonts w:asciiTheme="minorHAnsi" w:eastAsia="Arial" w:hAnsiTheme="minorHAnsi" w:cstheme="minorHAnsi"/>
          <w:color w:val="1F497D" w:themeColor="text2"/>
          <w:sz w:val="22"/>
          <w:szCs w:val="22"/>
          <w:lang w:val="en-US"/>
        </w:rPr>
        <w:t xml:space="preserve"> </w:t>
      </w:r>
      <w:r w:rsidR="00AC008E">
        <w:rPr>
          <w:rStyle w:val="Nagwek1Znak"/>
          <w:rFonts w:asciiTheme="minorHAnsi" w:eastAsia="Arial" w:hAnsiTheme="minorHAnsi" w:cstheme="minorHAnsi"/>
          <w:color w:val="1F497D" w:themeColor="text2"/>
          <w:sz w:val="22"/>
          <w:szCs w:val="22"/>
          <w:lang w:val="en-US"/>
        </w:rPr>
        <w:t xml:space="preserve">is </w:t>
      </w:r>
      <w:r w:rsidR="0029769B" w:rsidRPr="001170C4">
        <w:rPr>
          <w:rFonts w:asciiTheme="minorHAnsi" w:hAnsiTheme="minorHAnsi" w:cstheme="minorHAnsi"/>
          <w:color w:val="1F497D" w:themeColor="text2"/>
          <w:lang w:val="en-US"/>
        </w:rPr>
        <w:t xml:space="preserve">bounded </w:t>
      </w:r>
      <w:r w:rsidR="0029769B" w:rsidRPr="001170C4">
        <w:rPr>
          <w:rFonts w:asciiTheme="minorHAnsi" w:hAnsiTheme="minorHAnsi" w:cstheme="minorHAnsi"/>
          <w:bCs/>
          <w:color w:val="1F497D" w:themeColor="text2"/>
          <w:lang w:val="en-US"/>
        </w:rPr>
        <w:t>between 0 and 1</w:t>
      </w:r>
      <w:r w:rsidR="00AC008E">
        <w:rPr>
          <w:rFonts w:asciiTheme="minorHAnsi" w:hAnsiTheme="minorHAnsi" w:cstheme="minorHAnsi"/>
          <w:bCs/>
          <w:color w:val="1F497D" w:themeColor="text2"/>
          <w:lang w:val="en-US"/>
        </w:rPr>
        <w:t xml:space="preserve"> </w:t>
      </w:r>
      <w:r w:rsidR="00AC008E" w:rsidRPr="00AC008E">
        <w:rPr>
          <w:rFonts w:asciiTheme="minorHAnsi" w:hAnsiTheme="minorHAnsi" w:cstheme="minorHAnsi"/>
          <w:bCs/>
          <w:color w:val="1F497D" w:themeColor="text2"/>
          <w:lang w:val="en-US"/>
        </w:rPr>
        <w:t>and indicates the synergy between the two</w:t>
      </w:r>
      <w:r w:rsidR="00AC008E">
        <w:rPr>
          <w:rFonts w:asciiTheme="minorHAnsi" w:hAnsiTheme="minorHAnsi" w:cstheme="minorHAnsi"/>
          <w:bCs/>
          <w:color w:val="1F497D" w:themeColor="text2"/>
          <w:lang w:val="en-US"/>
        </w:rPr>
        <w:t xml:space="preserve"> signals</w:t>
      </w:r>
      <w:r w:rsidR="0029769B" w:rsidRPr="001170C4">
        <w:rPr>
          <w:rFonts w:asciiTheme="minorHAnsi" w:hAnsiTheme="minorHAnsi" w:cstheme="minorHAnsi"/>
          <w:bCs/>
          <w:color w:val="1F497D" w:themeColor="text2"/>
          <w:lang w:val="en-US"/>
        </w:rPr>
        <w:t>.</w:t>
      </w:r>
      <w:r w:rsidR="0029769B" w:rsidRPr="001170C4">
        <w:rPr>
          <w:rFonts w:asciiTheme="minorHAnsi" w:hAnsiTheme="minorHAnsi" w:cstheme="minorHAnsi"/>
          <w:color w:val="1F497D" w:themeColor="text2"/>
          <w:lang w:val="en-US"/>
        </w:rPr>
        <w:t xml:space="preserve"> </w:t>
      </w:r>
      <w:r w:rsidR="00AC008E">
        <w:rPr>
          <w:rFonts w:asciiTheme="minorHAnsi" w:hAnsiTheme="minorHAnsi" w:cstheme="minorHAnsi"/>
          <w:color w:val="1F497D" w:themeColor="text2"/>
          <w:lang w:val="en-US"/>
        </w:rPr>
        <w:t xml:space="preserve">The coherence of zero </w:t>
      </w:r>
      <w:r w:rsidR="00AC008E" w:rsidRPr="00AC008E">
        <w:rPr>
          <w:rFonts w:asciiTheme="minorHAnsi" w:hAnsiTheme="minorHAnsi" w:cstheme="minorHAnsi"/>
          <w:color w:val="1F497D" w:themeColor="text2"/>
          <w:lang w:val="en-US"/>
        </w:rPr>
        <w:t>indicates that two giv</w:t>
      </w:r>
      <w:r w:rsidR="00AC008E">
        <w:rPr>
          <w:rFonts w:asciiTheme="minorHAnsi" w:hAnsiTheme="minorHAnsi" w:cstheme="minorHAnsi"/>
          <w:color w:val="1F497D" w:themeColor="text2"/>
          <w:lang w:val="en-US"/>
        </w:rPr>
        <w:t xml:space="preserve">en signal components at certain </w:t>
      </w:r>
      <w:r w:rsidR="00AC008E" w:rsidRPr="00AC008E">
        <w:rPr>
          <w:rFonts w:asciiTheme="minorHAnsi" w:hAnsiTheme="minorHAnsi" w:cstheme="minorHAnsi"/>
          <w:color w:val="1F497D" w:themeColor="text2"/>
          <w:lang w:val="en-US"/>
        </w:rPr>
        <w:t>frequency are independe</w:t>
      </w:r>
      <w:r w:rsidR="00AC008E">
        <w:rPr>
          <w:rFonts w:asciiTheme="minorHAnsi" w:hAnsiTheme="minorHAnsi" w:cstheme="minorHAnsi"/>
          <w:color w:val="1F497D" w:themeColor="text2"/>
          <w:lang w:val="en-US"/>
        </w:rPr>
        <w:t xml:space="preserve">nt while if the </w:t>
      </w:r>
      <w:r w:rsidR="00AC008E" w:rsidRPr="00AC008E">
        <w:rPr>
          <w:rFonts w:asciiTheme="minorHAnsi" w:hAnsiTheme="minorHAnsi" w:cstheme="minorHAnsi"/>
          <w:color w:val="1F497D" w:themeColor="text2"/>
          <w:lang w:val="en-US"/>
        </w:rPr>
        <w:t>coherence value is one, they are perfectly correlated (i.e., their phases change in time in the same way)</w:t>
      </w:r>
      <w:r w:rsidR="00C061B5" w:rsidRPr="00AC008E">
        <w:rPr>
          <w:rStyle w:val="AufzhlungszeichenZchn1"/>
          <w:rFonts w:asciiTheme="minorHAnsi" w:hAnsiTheme="minorHAnsi" w:cstheme="minorHAnsi"/>
          <w:color w:val="1F497D" w:themeColor="text2"/>
        </w:rPr>
        <w:t xml:space="preserve"> [20]</w:t>
      </w:r>
      <w:r w:rsidR="0029769B" w:rsidRPr="00AC008E">
        <w:rPr>
          <w:rStyle w:val="AufzhlungszeichenZchn1"/>
          <w:rFonts w:asciiTheme="minorHAnsi" w:hAnsiTheme="minorHAnsi" w:cstheme="minorHAnsi"/>
          <w:color w:val="1F497D" w:themeColor="text2"/>
        </w:rPr>
        <w:t>.</w:t>
      </w:r>
      <w:r w:rsidRPr="00AC008E">
        <w:rPr>
          <w:rStyle w:val="AufzhlungszeichenZchn1"/>
          <w:rFonts w:asciiTheme="minorHAnsi" w:hAnsiTheme="minorHAnsi" w:cstheme="minorHAnsi"/>
          <w:color w:val="1F497D" w:themeColor="text2"/>
        </w:rPr>
        <w:t>”</w:t>
      </w:r>
    </w:p>
    <w:p w:rsidR="00F02892" w:rsidRPr="00B177D0" w:rsidRDefault="00C061B5" w:rsidP="00C061B5">
      <w:pPr>
        <w:tabs>
          <w:tab w:val="left" w:pos="6804"/>
          <w:tab w:val="left" w:pos="9781"/>
          <w:tab w:val="left" w:pos="9923"/>
          <w:tab w:val="left" w:pos="10206"/>
        </w:tabs>
        <w:ind w:left="0" w:right="-24"/>
        <w:rPr>
          <w:rFonts w:asciiTheme="minorHAnsi" w:hAnsiTheme="minorHAnsi" w:cstheme="minorHAnsi"/>
          <w:color w:val="1F497D" w:themeColor="text2"/>
          <w:lang w:val="en-US"/>
        </w:rPr>
      </w:pPr>
      <w:r w:rsidRPr="00AC008E">
        <w:rPr>
          <w:rFonts w:asciiTheme="minorHAnsi" w:hAnsiTheme="minorHAnsi" w:cstheme="minorHAnsi"/>
          <w:color w:val="1F497D" w:themeColor="text2"/>
          <w:lang w:val="en-US"/>
        </w:rPr>
        <w:t xml:space="preserve">[20] </w:t>
      </w:r>
      <w:proofErr w:type="spellStart"/>
      <w:r w:rsidR="0089454B" w:rsidRPr="00AC008E">
        <w:rPr>
          <w:rFonts w:asciiTheme="minorHAnsi" w:hAnsiTheme="minorHAnsi" w:cstheme="minorHAnsi"/>
          <w:color w:val="1F497D" w:themeColor="text2"/>
          <w:lang w:val="en-US"/>
        </w:rPr>
        <w:t>Eadie</w:t>
      </w:r>
      <w:proofErr w:type="spellEnd"/>
      <w:r w:rsidR="0089454B" w:rsidRPr="00AC008E">
        <w:rPr>
          <w:rFonts w:asciiTheme="minorHAnsi" w:hAnsiTheme="minorHAnsi" w:cstheme="minorHAnsi"/>
          <w:color w:val="1F497D" w:themeColor="text2"/>
          <w:lang w:val="en-US"/>
        </w:rPr>
        <w:t xml:space="preserve"> AS, Pugh JR and Winn B (1995). The use of coherence functions in the study of ocular mechanism. </w:t>
      </w:r>
      <w:proofErr w:type="spellStart"/>
      <w:r w:rsidR="0089454B" w:rsidRPr="00AC008E">
        <w:rPr>
          <w:rFonts w:asciiTheme="minorHAnsi" w:hAnsiTheme="minorHAnsi" w:cstheme="minorHAnsi"/>
          <w:i/>
          <w:iCs/>
          <w:color w:val="1F497D" w:themeColor="text2"/>
        </w:rPr>
        <w:t>Ophthalmic</w:t>
      </w:r>
      <w:proofErr w:type="spellEnd"/>
      <w:r w:rsidR="0089454B" w:rsidRPr="00AC008E">
        <w:rPr>
          <w:rFonts w:asciiTheme="minorHAnsi" w:hAnsiTheme="minorHAnsi" w:cstheme="minorHAnsi"/>
          <w:i/>
          <w:iCs/>
          <w:color w:val="1F497D" w:themeColor="text2"/>
        </w:rPr>
        <w:t xml:space="preserve"> and </w:t>
      </w:r>
      <w:proofErr w:type="spellStart"/>
      <w:r w:rsidR="0089454B" w:rsidRPr="00AC008E">
        <w:rPr>
          <w:rFonts w:asciiTheme="minorHAnsi" w:hAnsiTheme="minorHAnsi" w:cstheme="minorHAnsi"/>
          <w:i/>
          <w:iCs/>
          <w:color w:val="1F497D" w:themeColor="text2"/>
        </w:rPr>
        <w:t>Physiological</w:t>
      </w:r>
      <w:proofErr w:type="spellEnd"/>
      <w:r w:rsidR="0089454B" w:rsidRPr="00AC008E">
        <w:rPr>
          <w:rFonts w:asciiTheme="minorHAnsi" w:hAnsiTheme="minorHAnsi" w:cstheme="minorHAnsi"/>
          <w:i/>
          <w:iCs/>
          <w:color w:val="1F497D" w:themeColor="text2"/>
        </w:rPr>
        <w:t xml:space="preserve"> </w:t>
      </w:r>
      <w:proofErr w:type="spellStart"/>
      <w:r w:rsidR="0089454B" w:rsidRPr="00AC008E">
        <w:rPr>
          <w:rFonts w:asciiTheme="minorHAnsi" w:hAnsiTheme="minorHAnsi" w:cstheme="minorHAnsi"/>
          <w:i/>
          <w:iCs/>
          <w:color w:val="1F497D" w:themeColor="text2"/>
        </w:rPr>
        <w:t>Optics</w:t>
      </w:r>
      <w:proofErr w:type="spellEnd"/>
      <w:r w:rsidR="0089454B" w:rsidRPr="00AC008E">
        <w:rPr>
          <w:rFonts w:asciiTheme="minorHAnsi" w:hAnsiTheme="minorHAnsi" w:cstheme="minorHAnsi"/>
          <w:color w:val="1F497D" w:themeColor="text2"/>
        </w:rPr>
        <w:t>; 15:311-317.</w:t>
      </w:r>
      <w:r w:rsidR="000808D0" w:rsidRPr="00B177D0">
        <w:rPr>
          <w:rFonts w:asciiTheme="minorHAnsi" w:hAnsiTheme="minorHAnsi" w:cstheme="minorHAnsi"/>
          <w:color w:val="1F497D" w:themeColor="text2"/>
          <w:lang w:val="en-US"/>
        </w:rPr>
        <w:br/>
      </w:r>
      <w:r w:rsidR="000808D0" w:rsidRPr="00B177D0">
        <w:rPr>
          <w:rFonts w:asciiTheme="minorHAnsi" w:hAnsiTheme="minorHAnsi" w:cstheme="minorHAnsi"/>
          <w:color w:val="1F497D" w:themeColor="text2"/>
          <w:lang w:val="en-US"/>
        </w:rPr>
        <w:br/>
      </w:r>
    </w:p>
    <w:p w:rsidR="00F02892" w:rsidRPr="00B177D0" w:rsidRDefault="000808D0" w:rsidP="000808D0">
      <w:pPr>
        <w:tabs>
          <w:tab w:val="left" w:pos="6804"/>
        </w:tabs>
        <w:ind w:left="0" w:right="-24"/>
        <w:rPr>
          <w:rFonts w:asciiTheme="minorHAnsi" w:hAnsiTheme="minorHAnsi" w:cstheme="minorHAnsi"/>
          <w:b/>
          <w:u w:val="single"/>
          <w:lang w:val="en-US"/>
        </w:rPr>
      </w:pPr>
      <w:r w:rsidRPr="00B177D0">
        <w:rPr>
          <w:rFonts w:asciiTheme="minorHAnsi" w:hAnsiTheme="minorHAnsi" w:cstheme="minorHAnsi"/>
          <w:b/>
          <w:u w:val="single"/>
          <w:lang w:val="en-US"/>
        </w:rPr>
        <w:lastRenderedPageBreak/>
        <w:t>Minor comments:</w:t>
      </w:r>
    </w:p>
    <w:p w:rsidR="00816B40" w:rsidRPr="00816B40" w:rsidRDefault="000808D0" w:rsidP="009B3F4F">
      <w:pPr>
        <w:pStyle w:val="Akapitzlist"/>
        <w:numPr>
          <w:ilvl w:val="0"/>
          <w:numId w:val="7"/>
        </w:numPr>
        <w:tabs>
          <w:tab w:val="left" w:pos="6804"/>
        </w:tabs>
        <w:ind w:right="-24"/>
        <w:rPr>
          <w:rFonts w:asciiTheme="minorHAnsi" w:hAnsiTheme="minorHAnsi" w:cstheme="minorHAnsi"/>
          <w:lang w:val="en-US"/>
        </w:rPr>
      </w:pPr>
      <w:r w:rsidRPr="00816B40">
        <w:rPr>
          <w:rFonts w:asciiTheme="minorHAnsi" w:hAnsiTheme="minorHAnsi" w:cstheme="minorHAnsi"/>
          <w:lang w:val="en-US"/>
        </w:rPr>
        <w:t xml:space="preserve">Figure 1. Ideally, the left eye should </w:t>
      </w:r>
      <w:r w:rsidR="00B177D0" w:rsidRPr="00816B40">
        <w:rPr>
          <w:rFonts w:asciiTheme="minorHAnsi" w:hAnsiTheme="minorHAnsi" w:cstheme="minorHAnsi"/>
          <w:lang w:val="en-US"/>
        </w:rPr>
        <w:t xml:space="preserve">have the ?waves? inside the eye </w:t>
      </w:r>
      <w:r w:rsidRPr="00816B40">
        <w:rPr>
          <w:rFonts w:asciiTheme="minorHAnsi" w:hAnsiTheme="minorHAnsi" w:cstheme="minorHAnsi"/>
          <w:lang w:val="en-US"/>
        </w:rPr>
        <w:t>(retina), as it is retinal measurements and not corneal</w:t>
      </w:r>
      <w:r w:rsidRPr="009B3F4F">
        <w:rPr>
          <w:rFonts w:asciiTheme="minorHAnsi" w:hAnsiTheme="minorHAnsi" w:cstheme="minorHAnsi"/>
          <w:color w:val="1F497D" w:themeColor="text2"/>
          <w:lang w:val="en-US"/>
        </w:rPr>
        <w:t>.</w:t>
      </w:r>
    </w:p>
    <w:p w:rsidR="009B3F4F" w:rsidRPr="009B3F4F" w:rsidRDefault="00816B40" w:rsidP="00816B40">
      <w:pPr>
        <w:pStyle w:val="Akapitzlist"/>
        <w:tabs>
          <w:tab w:val="left" w:pos="6804"/>
        </w:tabs>
        <w:ind w:right="-24"/>
        <w:rPr>
          <w:rFonts w:asciiTheme="minorHAnsi" w:hAnsiTheme="minorHAnsi" w:cstheme="minorHAnsi"/>
          <w:lang w:val="en-US"/>
        </w:rPr>
      </w:pPr>
      <w:r>
        <w:rPr>
          <w:rFonts w:asciiTheme="minorHAnsi" w:hAnsiTheme="minorHAnsi" w:cstheme="minorHAnsi"/>
          <w:color w:val="1F497D" w:themeColor="text2"/>
          <w:lang w:val="en-US"/>
        </w:rPr>
        <w:t>Done. Thank</w:t>
      </w:r>
      <w:r w:rsidR="0081609A">
        <w:rPr>
          <w:rFonts w:asciiTheme="minorHAnsi" w:hAnsiTheme="minorHAnsi" w:cstheme="minorHAnsi"/>
          <w:color w:val="1F497D" w:themeColor="text2"/>
          <w:lang w:val="en-US"/>
        </w:rPr>
        <w:t xml:space="preserve">s </w:t>
      </w:r>
      <w:r>
        <w:rPr>
          <w:rFonts w:asciiTheme="minorHAnsi" w:hAnsiTheme="minorHAnsi" w:cstheme="minorHAnsi"/>
          <w:color w:val="1F497D" w:themeColor="text2"/>
          <w:lang w:val="en-US"/>
        </w:rPr>
        <w:t>for suggesting this.</w:t>
      </w:r>
    </w:p>
    <w:p w:rsidR="009B3F4F" w:rsidRPr="009B3F4F" w:rsidRDefault="009B3F4F" w:rsidP="009B3F4F">
      <w:pPr>
        <w:pStyle w:val="Akapitzlist"/>
        <w:tabs>
          <w:tab w:val="left" w:pos="6804"/>
        </w:tabs>
        <w:ind w:right="-24"/>
        <w:rPr>
          <w:rFonts w:asciiTheme="minorHAnsi" w:hAnsiTheme="minorHAnsi" w:cstheme="minorHAnsi"/>
          <w:lang w:val="en-US"/>
        </w:rPr>
      </w:pPr>
    </w:p>
    <w:p w:rsidR="00816B40" w:rsidRPr="00816B40" w:rsidRDefault="000808D0" w:rsidP="009B3F4F">
      <w:pPr>
        <w:pStyle w:val="Akapitzlist"/>
        <w:numPr>
          <w:ilvl w:val="0"/>
          <w:numId w:val="7"/>
        </w:numPr>
        <w:tabs>
          <w:tab w:val="left" w:pos="6804"/>
        </w:tabs>
        <w:ind w:right="-24"/>
        <w:rPr>
          <w:rFonts w:asciiTheme="minorHAnsi" w:hAnsiTheme="minorHAnsi" w:cstheme="minorHAnsi"/>
          <w:lang w:val="en-US"/>
        </w:rPr>
      </w:pPr>
      <w:r w:rsidRPr="00816B40">
        <w:rPr>
          <w:rFonts w:asciiTheme="minorHAnsi" w:hAnsiTheme="minorHAnsi" w:cstheme="minorHAnsi"/>
          <w:lang w:val="en-US"/>
        </w:rPr>
        <w:t>Figure 2. typo in the legend (cornel)</w:t>
      </w:r>
      <w:r w:rsidR="009B3F4F" w:rsidRPr="009B3F4F">
        <w:rPr>
          <w:rFonts w:asciiTheme="minorHAnsi" w:hAnsiTheme="minorHAnsi" w:cstheme="minorHAnsi"/>
          <w:lang w:val="en-US"/>
        </w:rPr>
        <w:t xml:space="preserve">  </w:t>
      </w:r>
      <w:r w:rsidR="009B3F4F" w:rsidRPr="009B3F4F">
        <w:rPr>
          <w:rFonts w:asciiTheme="minorHAnsi" w:hAnsiTheme="minorHAnsi" w:cstheme="minorHAnsi"/>
          <w:color w:val="1F497D" w:themeColor="text2"/>
          <w:lang w:val="en-US"/>
        </w:rPr>
        <w:t xml:space="preserve"> </w:t>
      </w:r>
    </w:p>
    <w:p w:rsidR="00905C5D" w:rsidRPr="00816B40" w:rsidRDefault="00816B40" w:rsidP="00816B40">
      <w:pPr>
        <w:tabs>
          <w:tab w:val="left" w:pos="6804"/>
        </w:tabs>
        <w:ind w:left="720" w:right="-24"/>
        <w:rPr>
          <w:rFonts w:asciiTheme="minorHAnsi" w:hAnsiTheme="minorHAnsi" w:cstheme="minorHAnsi"/>
          <w:lang w:val="en-US"/>
        </w:rPr>
      </w:pPr>
      <w:r>
        <w:rPr>
          <w:rFonts w:asciiTheme="minorHAnsi" w:hAnsiTheme="minorHAnsi" w:cstheme="minorHAnsi"/>
          <w:color w:val="1F497D" w:themeColor="text2"/>
          <w:lang w:val="en-US"/>
        </w:rPr>
        <w:t>Done. Thank</w:t>
      </w:r>
      <w:r w:rsidR="0081609A">
        <w:rPr>
          <w:rFonts w:asciiTheme="minorHAnsi" w:hAnsiTheme="minorHAnsi" w:cstheme="minorHAnsi"/>
          <w:color w:val="1F497D" w:themeColor="text2"/>
          <w:lang w:val="en-US"/>
        </w:rPr>
        <w:t>s</w:t>
      </w:r>
      <w:r>
        <w:rPr>
          <w:rFonts w:asciiTheme="minorHAnsi" w:hAnsiTheme="minorHAnsi" w:cstheme="minorHAnsi"/>
          <w:color w:val="1F497D" w:themeColor="text2"/>
          <w:lang w:val="en-US"/>
        </w:rPr>
        <w:t xml:space="preserve"> for pointing this out.</w:t>
      </w:r>
      <w:r w:rsidR="000808D0" w:rsidRPr="00816B40">
        <w:rPr>
          <w:rFonts w:asciiTheme="minorHAnsi" w:hAnsiTheme="minorHAnsi" w:cstheme="minorHAnsi"/>
          <w:lang w:val="en-US"/>
        </w:rPr>
        <w:br/>
      </w:r>
    </w:p>
    <w:p w:rsidR="009B3F4F" w:rsidRPr="00231AAF" w:rsidRDefault="000808D0" w:rsidP="009B3F4F">
      <w:pPr>
        <w:pStyle w:val="Akapitzlist"/>
        <w:numPr>
          <w:ilvl w:val="0"/>
          <w:numId w:val="7"/>
        </w:numPr>
        <w:tabs>
          <w:tab w:val="left" w:pos="6804"/>
        </w:tabs>
        <w:ind w:right="-24"/>
        <w:rPr>
          <w:rFonts w:asciiTheme="minorHAnsi" w:hAnsiTheme="minorHAnsi" w:cstheme="minorHAnsi"/>
        </w:rPr>
      </w:pPr>
      <w:r w:rsidRPr="00231AAF">
        <w:rPr>
          <w:rFonts w:asciiTheme="minorHAnsi" w:hAnsiTheme="minorHAnsi" w:cstheme="minorHAnsi"/>
          <w:lang w:val="en-US"/>
        </w:rPr>
        <w:t>STdOCT processing scheme. The explanation lacks r</w:t>
      </w:r>
      <w:r w:rsidR="00B177D0" w:rsidRPr="00231AAF">
        <w:rPr>
          <w:rFonts w:asciiTheme="minorHAnsi" w:hAnsiTheme="minorHAnsi" w:cstheme="minorHAnsi"/>
          <w:lang w:val="en-US"/>
        </w:rPr>
        <w:t xml:space="preserve">eferences (page 2, column </w:t>
      </w:r>
      <w:r w:rsidRPr="00231AAF">
        <w:rPr>
          <w:rFonts w:asciiTheme="minorHAnsi" w:hAnsiTheme="minorHAnsi" w:cstheme="minorHAnsi"/>
          <w:lang w:val="en-US"/>
        </w:rPr>
        <w:t>1). Acronyms that are used only once do not have to be</w:t>
      </w:r>
      <w:r w:rsidR="00B177D0" w:rsidRPr="00231AAF">
        <w:rPr>
          <w:rFonts w:asciiTheme="minorHAnsi" w:hAnsiTheme="minorHAnsi" w:cstheme="minorHAnsi"/>
          <w:lang w:val="en-US"/>
        </w:rPr>
        <w:t xml:space="preserve"> defined. </w:t>
      </w:r>
      <w:proofErr w:type="spellStart"/>
      <w:r w:rsidR="00B177D0" w:rsidRPr="00231AAF">
        <w:rPr>
          <w:rFonts w:asciiTheme="minorHAnsi" w:hAnsiTheme="minorHAnsi" w:cstheme="minorHAnsi"/>
        </w:rPr>
        <w:t>Example</w:t>
      </w:r>
      <w:proofErr w:type="spellEnd"/>
      <w:r w:rsidR="00B177D0" w:rsidRPr="00231AAF">
        <w:rPr>
          <w:rFonts w:asciiTheme="minorHAnsi" w:hAnsiTheme="minorHAnsi" w:cstheme="minorHAnsi"/>
        </w:rPr>
        <w:t xml:space="preserve"> POBF and </w:t>
      </w:r>
      <w:r w:rsidRPr="00231AAF">
        <w:rPr>
          <w:rFonts w:asciiTheme="minorHAnsi" w:hAnsiTheme="minorHAnsi" w:cstheme="minorHAnsi"/>
        </w:rPr>
        <w:t>HRV</w:t>
      </w:r>
      <w:r w:rsidR="00983264">
        <w:rPr>
          <w:rFonts w:asciiTheme="minorHAnsi" w:hAnsiTheme="minorHAnsi" w:cstheme="minorHAnsi"/>
        </w:rPr>
        <w:t>.</w:t>
      </w:r>
      <w:r w:rsidRPr="00231AAF">
        <w:rPr>
          <w:rFonts w:asciiTheme="minorHAnsi" w:hAnsiTheme="minorHAnsi" w:cstheme="minorHAnsi"/>
        </w:rPr>
        <w:br/>
      </w:r>
    </w:p>
    <w:p w:rsidR="0081609A" w:rsidRPr="00AE10BB" w:rsidRDefault="0081609A" w:rsidP="009B3F4F">
      <w:pPr>
        <w:pStyle w:val="Akapitzlist"/>
        <w:tabs>
          <w:tab w:val="left" w:pos="6804"/>
        </w:tabs>
        <w:ind w:right="-24"/>
        <w:rPr>
          <w:rFonts w:asciiTheme="minorHAnsi" w:hAnsiTheme="minorHAnsi" w:cstheme="minorHAnsi"/>
          <w:color w:val="1F497D" w:themeColor="text2"/>
          <w:lang w:val="en-GB"/>
        </w:rPr>
      </w:pPr>
      <w:r w:rsidRPr="00AE10BB">
        <w:rPr>
          <w:rFonts w:asciiTheme="minorHAnsi" w:hAnsiTheme="minorHAnsi" w:cstheme="minorHAnsi"/>
          <w:color w:val="1F497D" w:themeColor="text2"/>
          <w:lang w:val="en-GB"/>
        </w:rPr>
        <w:t xml:space="preserve">The extraction of </w:t>
      </w:r>
      <w:r w:rsidR="00AE10BB">
        <w:rPr>
          <w:rFonts w:asciiTheme="minorHAnsi" w:hAnsiTheme="minorHAnsi" w:cstheme="minorHAnsi"/>
          <w:color w:val="1F497D" w:themeColor="text2"/>
          <w:lang w:val="en-GB"/>
        </w:rPr>
        <w:t>the RBF veloc</w:t>
      </w:r>
      <w:r w:rsidR="00AE10BB" w:rsidRPr="00AE10BB">
        <w:rPr>
          <w:rFonts w:asciiTheme="minorHAnsi" w:hAnsiTheme="minorHAnsi" w:cstheme="minorHAnsi"/>
          <w:color w:val="1F497D" w:themeColor="text2"/>
          <w:lang w:val="en-GB"/>
        </w:rPr>
        <w:t xml:space="preserve">ity from STdOCT is novel and no references are available. </w:t>
      </w:r>
    </w:p>
    <w:p w:rsidR="009B3F4F" w:rsidRPr="0081609A" w:rsidRDefault="0081609A" w:rsidP="009B3F4F">
      <w:pPr>
        <w:pStyle w:val="Akapitzlist"/>
        <w:tabs>
          <w:tab w:val="left" w:pos="6804"/>
        </w:tabs>
        <w:ind w:right="-24"/>
        <w:rPr>
          <w:rFonts w:asciiTheme="minorHAnsi" w:hAnsiTheme="minorHAnsi" w:cstheme="minorHAnsi"/>
          <w:color w:val="1F497D" w:themeColor="text2"/>
          <w:lang w:val="en-GB"/>
        </w:rPr>
      </w:pPr>
      <w:r w:rsidRPr="0081609A">
        <w:rPr>
          <w:rFonts w:asciiTheme="minorHAnsi" w:hAnsiTheme="minorHAnsi" w:cstheme="minorHAnsi"/>
          <w:color w:val="1F497D" w:themeColor="text2"/>
          <w:lang w:val="en-GB"/>
        </w:rPr>
        <w:t>We have removed the POBF and HRV acronyms.</w:t>
      </w:r>
      <w:r>
        <w:rPr>
          <w:rFonts w:asciiTheme="minorHAnsi" w:hAnsiTheme="minorHAnsi" w:cstheme="minorHAnsi"/>
          <w:color w:val="1F497D" w:themeColor="text2"/>
          <w:lang w:val="en-GB"/>
        </w:rPr>
        <w:t xml:space="preserve"> </w:t>
      </w:r>
      <w:r>
        <w:rPr>
          <w:rFonts w:asciiTheme="minorHAnsi" w:hAnsiTheme="minorHAnsi" w:cstheme="minorHAnsi"/>
          <w:color w:val="1F497D" w:themeColor="text2"/>
          <w:lang w:val="en-US"/>
        </w:rPr>
        <w:t>Thanks for pointing this out.</w:t>
      </w:r>
      <w:r>
        <w:rPr>
          <w:rFonts w:asciiTheme="minorHAnsi" w:hAnsiTheme="minorHAnsi" w:cstheme="minorHAnsi"/>
          <w:color w:val="1F497D" w:themeColor="text2"/>
          <w:lang w:val="en-GB"/>
        </w:rPr>
        <w:t xml:space="preserve"> </w:t>
      </w:r>
      <w:r w:rsidRPr="0081609A">
        <w:rPr>
          <w:rFonts w:asciiTheme="minorHAnsi" w:hAnsiTheme="minorHAnsi" w:cstheme="minorHAnsi"/>
          <w:color w:val="1F497D" w:themeColor="text2"/>
          <w:lang w:val="en-GB"/>
        </w:rPr>
        <w:t xml:space="preserve">  </w:t>
      </w:r>
    </w:p>
    <w:p w:rsidR="009B3F4F" w:rsidRPr="0081609A" w:rsidRDefault="009B3F4F" w:rsidP="009B3F4F">
      <w:pPr>
        <w:pStyle w:val="Akapitzlist"/>
        <w:tabs>
          <w:tab w:val="left" w:pos="6804"/>
        </w:tabs>
        <w:ind w:right="-24"/>
        <w:rPr>
          <w:rFonts w:asciiTheme="minorHAnsi" w:hAnsiTheme="minorHAnsi" w:cstheme="minorHAnsi"/>
          <w:color w:val="1F497D" w:themeColor="text2"/>
          <w:lang w:val="en-GB"/>
        </w:rPr>
      </w:pPr>
    </w:p>
    <w:p w:rsidR="003A5B33" w:rsidRPr="00B26D88" w:rsidRDefault="000808D0" w:rsidP="009B3F4F">
      <w:pPr>
        <w:pStyle w:val="Akapitzlist"/>
        <w:numPr>
          <w:ilvl w:val="0"/>
          <w:numId w:val="7"/>
        </w:numPr>
        <w:tabs>
          <w:tab w:val="left" w:pos="6804"/>
        </w:tabs>
        <w:ind w:right="-24"/>
        <w:rPr>
          <w:rFonts w:asciiTheme="minorHAnsi" w:hAnsiTheme="minorHAnsi" w:cstheme="minorHAnsi"/>
          <w:color w:val="1F497D" w:themeColor="text2"/>
          <w:lang w:val="en-US"/>
        </w:rPr>
      </w:pPr>
      <w:r w:rsidRPr="009B3F4F">
        <w:rPr>
          <w:rFonts w:asciiTheme="minorHAnsi" w:hAnsiTheme="minorHAnsi" w:cstheme="minorHAnsi"/>
          <w:lang w:val="en-US"/>
        </w:rPr>
        <w:t>Although the setup may be suitable for the te</w:t>
      </w:r>
      <w:r w:rsidR="00B177D0" w:rsidRPr="009B3F4F">
        <w:rPr>
          <w:rFonts w:asciiTheme="minorHAnsi" w:hAnsiTheme="minorHAnsi" w:cstheme="minorHAnsi"/>
          <w:lang w:val="en-US"/>
        </w:rPr>
        <w:t xml:space="preserve">sted healthy subjects. It could </w:t>
      </w:r>
      <w:r w:rsidRPr="009B3F4F">
        <w:rPr>
          <w:rFonts w:asciiTheme="minorHAnsi" w:hAnsiTheme="minorHAnsi" w:cstheme="minorHAnsi"/>
          <w:lang w:val="en-US"/>
        </w:rPr>
        <w:t>be an issue (i.e. signal offset) to compar</w:t>
      </w:r>
      <w:r w:rsidR="00B177D0" w:rsidRPr="009B3F4F">
        <w:rPr>
          <w:rFonts w:asciiTheme="minorHAnsi" w:hAnsiTheme="minorHAnsi" w:cstheme="minorHAnsi"/>
          <w:lang w:val="en-US"/>
        </w:rPr>
        <w:t xml:space="preserve">e the left eye versus right eye </w:t>
      </w:r>
      <w:r w:rsidRPr="009B3F4F">
        <w:rPr>
          <w:rFonts w:asciiTheme="minorHAnsi" w:hAnsiTheme="minorHAnsi" w:cstheme="minorHAnsi"/>
          <w:lang w:val="en-US"/>
        </w:rPr>
        <w:t xml:space="preserve">dynamics/signals, specially on subject with </w:t>
      </w:r>
      <w:r w:rsidR="00B177D0" w:rsidRPr="009B3F4F">
        <w:rPr>
          <w:rFonts w:asciiTheme="minorHAnsi" w:hAnsiTheme="minorHAnsi" w:cstheme="minorHAnsi"/>
          <w:lang w:val="en-US"/>
        </w:rPr>
        <w:t xml:space="preserve">ocular pathologies. The authors </w:t>
      </w:r>
      <w:r w:rsidRPr="009B3F4F">
        <w:rPr>
          <w:rFonts w:asciiTheme="minorHAnsi" w:hAnsiTheme="minorHAnsi" w:cstheme="minorHAnsi"/>
          <w:lang w:val="en-US"/>
        </w:rPr>
        <w:t>should reflect on that, based on their experience.</w:t>
      </w:r>
    </w:p>
    <w:p w:rsidR="00260C78" w:rsidRDefault="00260C78" w:rsidP="00C61977">
      <w:pPr>
        <w:pStyle w:val="Akapitzlist"/>
        <w:tabs>
          <w:tab w:val="left" w:pos="6804"/>
        </w:tabs>
        <w:ind w:right="-24"/>
        <w:rPr>
          <w:rFonts w:asciiTheme="minorHAnsi" w:hAnsiTheme="minorHAnsi" w:cstheme="minorHAnsi"/>
          <w:color w:val="1F497D" w:themeColor="text2"/>
          <w:lang w:val="en-US"/>
        </w:rPr>
      </w:pPr>
    </w:p>
    <w:p w:rsidR="00AE10BB" w:rsidRDefault="00AE10BB" w:rsidP="00C61977">
      <w:pPr>
        <w:pStyle w:val="Akapitzlist"/>
        <w:tabs>
          <w:tab w:val="left" w:pos="6804"/>
        </w:tabs>
        <w:ind w:right="-24"/>
        <w:rPr>
          <w:rFonts w:asciiTheme="minorHAnsi" w:hAnsiTheme="minorHAnsi" w:cstheme="minorHAnsi"/>
          <w:color w:val="1F497D" w:themeColor="text2"/>
          <w:lang w:val="en-US"/>
        </w:rPr>
      </w:pPr>
      <w:r>
        <w:rPr>
          <w:rFonts w:asciiTheme="minorHAnsi" w:hAnsiTheme="minorHAnsi" w:cstheme="minorHAnsi"/>
          <w:color w:val="1F497D" w:themeColor="text2"/>
          <w:lang w:val="en-US"/>
        </w:rPr>
        <w:t>We added the following paragraph to the discussion of the revised paper:</w:t>
      </w:r>
    </w:p>
    <w:p w:rsidR="00AE10BB" w:rsidRDefault="00AE10BB" w:rsidP="00C61977">
      <w:pPr>
        <w:pStyle w:val="Akapitzlist"/>
        <w:tabs>
          <w:tab w:val="left" w:pos="6804"/>
        </w:tabs>
        <w:ind w:right="-24"/>
        <w:rPr>
          <w:rFonts w:asciiTheme="minorHAnsi" w:hAnsiTheme="minorHAnsi" w:cstheme="minorHAnsi"/>
          <w:color w:val="1F497D" w:themeColor="text2"/>
          <w:lang w:val="en-US"/>
        </w:rPr>
      </w:pPr>
    </w:p>
    <w:p w:rsidR="005D4AB0" w:rsidRPr="00AE10BB" w:rsidRDefault="00AE10BB" w:rsidP="00AE10BB">
      <w:pPr>
        <w:pStyle w:val="Akapitzlist"/>
        <w:tabs>
          <w:tab w:val="left" w:pos="6804"/>
        </w:tabs>
        <w:ind w:right="-24"/>
        <w:rPr>
          <w:rFonts w:asciiTheme="minorHAnsi" w:hAnsiTheme="minorHAnsi" w:cstheme="minorHAnsi"/>
          <w:color w:val="1F497D" w:themeColor="text2"/>
          <w:lang w:val="en-US"/>
        </w:rPr>
      </w:pPr>
      <w:r>
        <w:rPr>
          <w:rFonts w:asciiTheme="minorHAnsi" w:hAnsiTheme="minorHAnsi" w:cstheme="minorHAnsi"/>
          <w:color w:val="1F497D" w:themeColor="text2"/>
          <w:lang w:val="en-US"/>
        </w:rPr>
        <w:t>“It is worth noting that the p</w:t>
      </w:r>
      <w:r w:rsidR="005D4AB0" w:rsidRPr="00260C78">
        <w:rPr>
          <w:rFonts w:asciiTheme="minorHAnsi" w:hAnsiTheme="minorHAnsi" w:cstheme="minorHAnsi"/>
          <w:color w:val="1F497D" w:themeColor="text2"/>
          <w:lang w:val="en-US"/>
        </w:rPr>
        <w:t>roposed method is limited to the healthy subjects without any oculomotor pathology (i.e.</w:t>
      </w:r>
      <w:r>
        <w:rPr>
          <w:rFonts w:asciiTheme="minorHAnsi" w:hAnsiTheme="minorHAnsi" w:cstheme="minorHAnsi"/>
          <w:color w:val="1F497D" w:themeColor="text2"/>
          <w:lang w:val="en-US"/>
        </w:rPr>
        <w:t>,</w:t>
      </w:r>
      <w:r w:rsidR="005D4AB0" w:rsidRPr="00260C78">
        <w:rPr>
          <w:rFonts w:asciiTheme="minorHAnsi" w:hAnsiTheme="minorHAnsi" w:cstheme="minorHAnsi"/>
          <w:color w:val="1F497D" w:themeColor="text2"/>
          <w:lang w:val="en-US"/>
        </w:rPr>
        <w:t xml:space="preserve"> nystagmus).</w:t>
      </w:r>
      <w:r>
        <w:rPr>
          <w:rFonts w:asciiTheme="minorHAnsi" w:hAnsiTheme="minorHAnsi" w:cstheme="minorHAnsi"/>
          <w:color w:val="1F497D" w:themeColor="text2"/>
          <w:lang w:val="en-US"/>
        </w:rPr>
        <w:t xml:space="preserve"> P</w:t>
      </w:r>
      <w:r w:rsidR="000D0A64" w:rsidRPr="00AE10BB">
        <w:rPr>
          <w:rFonts w:asciiTheme="minorHAnsi" w:hAnsiTheme="minorHAnsi" w:cstheme="minorHAnsi"/>
          <w:color w:val="1F497D" w:themeColor="text2"/>
          <w:lang w:val="en-US"/>
        </w:rPr>
        <w:t>lan</w:t>
      </w:r>
      <w:r>
        <w:rPr>
          <w:rFonts w:asciiTheme="minorHAnsi" w:hAnsiTheme="minorHAnsi" w:cstheme="minorHAnsi"/>
          <w:color w:val="1F497D" w:themeColor="text2"/>
          <w:lang w:val="en-US"/>
        </w:rPr>
        <w:t>a are made to utilise the</w:t>
      </w:r>
      <w:r w:rsidR="000D0A64" w:rsidRPr="00AE10BB">
        <w:rPr>
          <w:rFonts w:asciiTheme="minorHAnsi" w:hAnsiTheme="minorHAnsi" w:cstheme="minorHAnsi"/>
          <w:color w:val="1F497D" w:themeColor="text2"/>
          <w:lang w:val="en-US"/>
        </w:rPr>
        <w:t xml:space="preserve"> presented method to measure subject</w:t>
      </w:r>
      <w:r w:rsidR="005D4AB0" w:rsidRPr="00AE10BB">
        <w:rPr>
          <w:rFonts w:asciiTheme="minorHAnsi" w:hAnsiTheme="minorHAnsi" w:cstheme="minorHAnsi"/>
          <w:color w:val="1F497D" w:themeColor="text2"/>
          <w:lang w:val="en-US"/>
        </w:rPr>
        <w:t>s</w:t>
      </w:r>
      <w:r w:rsidR="00260C78" w:rsidRPr="00AE10BB">
        <w:rPr>
          <w:rFonts w:asciiTheme="minorHAnsi" w:hAnsiTheme="minorHAnsi" w:cstheme="minorHAnsi"/>
          <w:color w:val="1F497D" w:themeColor="text2"/>
          <w:lang w:val="en-US"/>
        </w:rPr>
        <w:t xml:space="preserve"> with ocular</w:t>
      </w:r>
      <w:r w:rsidR="000D0A64" w:rsidRPr="00AE10BB">
        <w:rPr>
          <w:rFonts w:asciiTheme="minorHAnsi" w:hAnsiTheme="minorHAnsi" w:cstheme="minorHAnsi"/>
          <w:color w:val="1F497D" w:themeColor="text2"/>
          <w:lang w:val="en-US"/>
        </w:rPr>
        <w:t xml:space="preserve"> an</w:t>
      </w:r>
      <w:r w:rsidRPr="00AE10BB">
        <w:rPr>
          <w:rFonts w:asciiTheme="minorHAnsi" w:hAnsiTheme="minorHAnsi" w:cstheme="minorHAnsi"/>
          <w:color w:val="1F497D" w:themeColor="text2"/>
          <w:lang w:val="en-US"/>
        </w:rPr>
        <w:t>d cardiovascular pathologies (</w:t>
      </w:r>
      <w:r w:rsidR="000D0A64" w:rsidRPr="00AE10BB">
        <w:rPr>
          <w:rFonts w:asciiTheme="minorHAnsi" w:hAnsiTheme="minorHAnsi" w:cstheme="minorHAnsi"/>
          <w:color w:val="1F497D" w:themeColor="text2"/>
          <w:lang w:val="en-US"/>
        </w:rPr>
        <w:t>e.</w:t>
      </w:r>
      <w:r w:rsidRPr="00AE10BB">
        <w:rPr>
          <w:rFonts w:asciiTheme="minorHAnsi" w:hAnsiTheme="minorHAnsi" w:cstheme="minorHAnsi"/>
          <w:color w:val="1F497D" w:themeColor="text2"/>
          <w:lang w:val="en-US"/>
        </w:rPr>
        <w:t>g.,</w:t>
      </w:r>
      <w:r w:rsidR="000D0A64" w:rsidRPr="00AE10BB">
        <w:rPr>
          <w:rFonts w:asciiTheme="minorHAnsi" w:hAnsiTheme="minorHAnsi" w:cstheme="minorHAnsi"/>
          <w:color w:val="1F497D" w:themeColor="text2"/>
          <w:lang w:val="en-US"/>
        </w:rPr>
        <w:t xml:space="preserve"> diabetic retinopathy, macular degeneration or retinal artery and vein occlusion).</w:t>
      </w:r>
      <w:r w:rsidR="001964C2" w:rsidRPr="00AE10BB">
        <w:rPr>
          <w:rFonts w:asciiTheme="minorHAnsi" w:hAnsiTheme="minorHAnsi" w:cstheme="minorHAnsi"/>
          <w:color w:val="1F497D" w:themeColor="text2"/>
          <w:lang w:val="en-US"/>
        </w:rPr>
        <w:t xml:space="preserve"> </w:t>
      </w:r>
      <w:r w:rsidRPr="00AE10BB">
        <w:rPr>
          <w:rFonts w:asciiTheme="minorHAnsi" w:hAnsiTheme="minorHAnsi" w:cstheme="minorHAnsi"/>
          <w:color w:val="1F497D" w:themeColor="text2"/>
          <w:lang w:val="en-US"/>
        </w:rPr>
        <w:t>Also, it is of interest</w:t>
      </w:r>
      <w:r w:rsidR="001964C2" w:rsidRPr="00AE10BB">
        <w:rPr>
          <w:rFonts w:asciiTheme="minorHAnsi" w:hAnsiTheme="minorHAnsi" w:cstheme="minorHAnsi"/>
          <w:color w:val="1F497D" w:themeColor="text2"/>
          <w:lang w:val="en-US"/>
        </w:rPr>
        <w:t xml:space="preserve"> to compare dynamics in two eyes</w:t>
      </w:r>
      <w:r w:rsidRPr="00AE10BB">
        <w:rPr>
          <w:rFonts w:asciiTheme="minorHAnsi" w:hAnsiTheme="minorHAnsi" w:cstheme="minorHAnsi"/>
          <w:color w:val="1F497D" w:themeColor="text2"/>
          <w:lang w:val="en-US"/>
        </w:rPr>
        <w:t xml:space="preserve"> but the current setup prohibits such studies</w:t>
      </w:r>
      <w:r w:rsidR="001964C2" w:rsidRPr="00AE10BB">
        <w:rPr>
          <w:rFonts w:asciiTheme="minorHAnsi" w:hAnsiTheme="minorHAnsi" w:cstheme="minorHAnsi"/>
          <w:color w:val="1F497D" w:themeColor="text2"/>
          <w:lang w:val="en-US"/>
        </w:rPr>
        <w:t xml:space="preserve">. </w:t>
      </w:r>
      <w:r w:rsidRPr="00AE10BB">
        <w:rPr>
          <w:rFonts w:asciiTheme="minorHAnsi" w:hAnsiTheme="minorHAnsi" w:cstheme="minorHAnsi"/>
          <w:color w:val="1F497D" w:themeColor="text2"/>
          <w:lang w:val="en-US"/>
        </w:rPr>
        <w:t>“</w:t>
      </w:r>
    </w:p>
    <w:p w:rsidR="000D0A64" w:rsidRPr="00260C78" w:rsidRDefault="000D0A64" w:rsidP="000D0A64">
      <w:pPr>
        <w:pStyle w:val="Akapitzlist"/>
        <w:tabs>
          <w:tab w:val="left" w:pos="6804"/>
        </w:tabs>
        <w:ind w:right="-24"/>
        <w:rPr>
          <w:rFonts w:asciiTheme="minorHAnsi" w:hAnsiTheme="minorHAnsi" w:cstheme="minorHAnsi"/>
          <w:color w:val="1F497D" w:themeColor="text2"/>
          <w:lang w:val="en-US"/>
        </w:rPr>
      </w:pPr>
    </w:p>
    <w:sectPr w:rsidR="000D0A64" w:rsidRPr="00260C78" w:rsidSect="000808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02BA7"/>
    <w:multiLevelType w:val="hybridMultilevel"/>
    <w:tmpl w:val="7756C45A"/>
    <w:lvl w:ilvl="0" w:tplc="39E0929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81A08CD"/>
    <w:multiLevelType w:val="hybridMultilevel"/>
    <w:tmpl w:val="77E27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226714D"/>
    <w:multiLevelType w:val="multilevel"/>
    <w:tmpl w:val="3B1AD912"/>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
    <w:nsid w:val="43DA4885"/>
    <w:multiLevelType w:val="hybridMultilevel"/>
    <w:tmpl w:val="D7C6425E"/>
    <w:lvl w:ilvl="0" w:tplc="39E092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06E5491"/>
    <w:multiLevelType w:val="hybridMultilevel"/>
    <w:tmpl w:val="688C4C4E"/>
    <w:lvl w:ilvl="0" w:tplc="D6C83D1C">
      <w:start w:val="1"/>
      <w:numFmt w:val="decimal"/>
      <w:lvlText w:val="%1."/>
      <w:lvlJc w:val="left"/>
      <w:pPr>
        <w:ind w:left="-632" w:hanging="360"/>
      </w:pPr>
      <w:rPr>
        <w:rFonts w:hint="default"/>
        <w:b w:val="0"/>
      </w:rPr>
    </w:lvl>
    <w:lvl w:ilvl="1" w:tplc="04150019" w:tentative="1">
      <w:start w:val="1"/>
      <w:numFmt w:val="lowerLetter"/>
      <w:lvlText w:val="%2."/>
      <w:lvlJc w:val="left"/>
      <w:pPr>
        <w:ind w:left="88" w:hanging="360"/>
      </w:pPr>
    </w:lvl>
    <w:lvl w:ilvl="2" w:tplc="0415001B" w:tentative="1">
      <w:start w:val="1"/>
      <w:numFmt w:val="lowerRoman"/>
      <w:lvlText w:val="%3."/>
      <w:lvlJc w:val="right"/>
      <w:pPr>
        <w:ind w:left="808" w:hanging="180"/>
      </w:pPr>
    </w:lvl>
    <w:lvl w:ilvl="3" w:tplc="0415000F" w:tentative="1">
      <w:start w:val="1"/>
      <w:numFmt w:val="decimal"/>
      <w:lvlText w:val="%4."/>
      <w:lvlJc w:val="left"/>
      <w:pPr>
        <w:ind w:left="1528" w:hanging="360"/>
      </w:pPr>
    </w:lvl>
    <w:lvl w:ilvl="4" w:tplc="04150019" w:tentative="1">
      <w:start w:val="1"/>
      <w:numFmt w:val="lowerLetter"/>
      <w:lvlText w:val="%5."/>
      <w:lvlJc w:val="left"/>
      <w:pPr>
        <w:ind w:left="2248" w:hanging="360"/>
      </w:pPr>
    </w:lvl>
    <w:lvl w:ilvl="5" w:tplc="0415001B" w:tentative="1">
      <w:start w:val="1"/>
      <w:numFmt w:val="lowerRoman"/>
      <w:lvlText w:val="%6."/>
      <w:lvlJc w:val="right"/>
      <w:pPr>
        <w:ind w:left="2968" w:hanging="180"/>
      </w:pPr>
    </w:lvl>
    <w:lvl w:ilvl="6" w:tplc="0415000F" w:tentative="1">
      <w:start w:val="1"/>
      <w:numFmt w:val="decimal"/>
      <w:lvlText w:val="%7."/>
      <w:lvlJc w:val="left"/>
      <w:pPr>
        <w:ind w:left="3688" w:hanging="360"/>
      </w:pPr>
    </w:lvl>
    <w:lvl w:ilvl="7" w:tplc="04150019" w:tentative="1">
      <w:start w:val="1"/>
      <w:numFmt w:val="lowerLetter"/>
      <w:lvlText w:val="%8."/>
      <w:lvlJc w:val="left"/>
      <w:pPr>
        <w:ind w:left="4408" w:hanging="360"/>
      </w:pPr>
    </w:lvl>
    <w:lvl w:ilvl="8" w:tplc="0415001B" w:tentative="1">
      <w:start w:val="1"/>
      <w:numFmt w:val="lowerRoman"/>
      <w:lvlText w:val="%9."/>
      <w:lvlJc w:val="right"/>
      <w:pPr>
        <w:ind w:left="5128" w:hanging="180"/>
      </w:pPr>
    </w:lvl>
  </w:abstractNum>
  <w:abstractNum w:abstractNumId="5">
    <w:nsid w:val="76712491"/>
    <w:multiLevelType w:val="hybridMultilevel"/>
    <w:tmpl w:val="ECA2C808"/>
    <w:lvl w:ilvl="0" w:tplc="39E0929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7D3C31FC"/>
    <w:multiLevelType w:val="hybridMultilevel"/>
    <w:tmpl w:val="9746C07A"/>
    <w:lvl w:ilvl="0" w:tplc="39E09294">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
  </w:num>
  <w:num w:numId="2">
    <w:abstractNumId w:val="2"/>
  </w:num>
  <w:num w:numId="3">
    <w:abstractNumId w:val="2"/>
  </w:num>
  <w:num w:numId="4">
    <w:abstractNumId w:val="2"/>
  </w:num>
  <w:num w:numId="5">
    <w:abstractNumId w:val="4"/>
  </w:num>
  <w:num w:numId="6">
    <w:abstractNumId w:val="1"/>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D0"/>
    <w:rsid w:val="00000D9E"/>
    <w:rsid w:val="0004539D"/>
    <w:rsid w:val="000702D6"/>
    <w:rsid w:val="000808D0"/>
    <w:rsid w:val="000D0A64"/>
    <w:rsid w:val="001170C4"/>
    <w:rsid w:val="001964C2"/>
    <w:rsid w:val="00231AAF"/>
    <w:rsid w:val="00245881"/>
    <w:rsid w:val="00260C78"/>
    <w:rsid w:val="00270CB5"/>
    <w:rsid w:val="0029769B"/>
    <w:rsid w:val="0038610F"/>
    <w:rsid w:val="003A0561"/>
    <w:rsid w:val="003A4053"/>
    <w:rsid w:val="003A5B33"/>
    <w:rsid w:val="005408C7"/>
    <w:rsid w:val="005B62F8"/>
    <w:rsid w:val="005D4AB0"/>
    <w:rsid w:val="00612AE9"/>
    <w:rsid w:val="00650748"/>
    <w:rsid w:val="006756BE"/>
    <w:rsid w:val="00693BA9"/>
    <w:rsid w:val="0081609A"/>
    <w:rsid w:val="00816B40"/>
    <w:rsid w:val="0089346C"/>
    <w:rsid w:val="0089454B"/>
    <w:rsid w:val="008D7BF2"/>
    <w:rsid w:val="00905C5D"/>
    <w:rsid w:val="009712EA"/>
    <w:rsid w:val="00983264"/>
    <w:rsid w:val="009B3F4F"/>
    <w:rsid w:val="00AC008E"/>
    <w:rsid w:val="00AE10BB"/>
    <w:rsid w:val="00B177D0"/>
    <w:rsid w:val="00B26D88"/>
    <w:rsid w:val="00C061B5"/>
    <w:rsid w:val="00C61977"/>
    <w:rsid w:val="00C846AF"/>
    <w:rsid w:val="00D73D89"/>
    <w:rsid w:val="00DF0A8D"/>
    <w:rsid w:val="00EE6977"/>
    <w:rsid w:val="00EF4960"/>
    <w:rsid w:val="00F02892"/>
    <w:rsid w:val="00F56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w:hAnsi="Calibri" w:cs="Tahoma"/>
        <w:kern w:val="3"/>
        <w:sz w:val="22"/>
        <w:szCs w:val="22"/>
        <w:lang w:val="pl-PL" w:eastAsia="en-US" w:bidi="ar-SA"/>
      </w:rPr>
    </w:rPrDefault>
    <w:pPrDefault>
      <w:pPr>
        <w:ind w:left="709"/>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after="200" w:line="276" w:lineRule="auto"/>
    </w:pPr>
  </w:style>
  <w:style w:type="paragraph" w:styleId="Nagwek1">
    <w:name w:val="heading 1"/>
    <w:basedOn w:val="Normalny"/>
    <w:next w:val="Normalny"/>
    <w:link w:val="Nagwek1Znak"/>
    <w:uiPriority w:val="9"/>
    <w:qFormat/>
    <w:rsid w:val="0029769B"/>
    <w:pPr>
      <w:keepNext/>
      <w:keepLines/>
      <w:spacing w:before="480" w:after="0" w:line="360" w:lineRule="auto"/>
      <w:ind w:left="0" w:right="-567" w:firstLine="709"/>
      <w:jc w:val="center"/>
      <w:outlineLvl w:val="0"/>
    </w:pPr>
    <w:rPr>
      <w:rFonts w:ascii="Times New Roman" w:eastAsia="Times New Roman" w:hAnsi="Times New Roman" w:cs="Times New Roman"/>
      <w:b/>
      <w:bCs/>
      <w:color w:val="365F91"/>
      <w:kern w:val="0"/>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Venturesdokumenty">
    <w:name w:val="Ventures dokumenty"/>
    <w:basedOn w:val="Normalny"/>
    <w:link w:val="VenturesdokumentyZnak"/>
    <w:qFormat/>
    <w:rsid w:val="005408C7"/>
    <w:pPr>
      <w:suppressAutoHyphens/>
      <w:ind w:left="1134" w:hanging="357"/>
      <w:jc w:val="both"/>
    </w:pPr>
    <w:rPr>
      <w:rFonts w:ascii="Arial" w:hAnsi="Arial" w:cs="Arial"/>
    </w:rPr>
  </w:style>
  <w:style w:type="character" w:customStyle="1" w:styleId="VenturesdokumentyZnak">
    <w:name w:val="Ventures dokumenty Znak"/>
    <w:basedOn w:val="Domylnaczcionkaakapitu"/>
    <w:link w:val="Venturesdokumenty"/>
    <w:rsid w:val="005408C7"/>
    <w:rPr>
      <w:rFonts w:ascii="Arial" w:hAnsi="Arial" w:cs="Arial"/>
    </w:rPr>
  </w:style>
  <w:style w:type="character" w:customStyle="1" w:styleId="AufzhlungszeichenZchn1">
    <w:name w:val="Aufzählungszeichen Zchn1"/>
    <w:basedOn w:val="Domylnaczcionkaakapitu"/>
    <w:rsid w:val="0029769B"/>
    <w:rPr>
      <w:rFonts w:eastAsia="Batang"/>
      <w:lang w:val="en-US" w:eastAsia="de-DE" w:bidi="ar-SA"/>
    </w:rPr>
  </w:style>
  <w:style w:type="character" w:customStyle="1" w:styleId="Nagwek1Znak">
    <w:name w:val="Nagłówek 1 Znak"/>
    <w:basedOn w:val="Domylnaczcionkaakapitu"/>
    <w:link w:val="Nagwek1"/>
    <w:uiPriority w:val="9"/>
    <w:rsid w:val="0029769B"/>
    <w:rPr>
      <w:rFonts w:ascii="Times New Roman" w:eastAsia="Times New Roman" w:hAnsi="Times New Roman" w:cs="Times New Roman"/>
      <w:b/>
      <w:bCs/>
      <w:color w:val="365F91"/>
      <w:kern w:val="0"/>
      <w:sz w:val="28"/>
      <w:szCs w:val="28"/>
      <w:lang w:eastAsia="pl-PL"/>
    </w:rPr>
  </w:style>
  <w:style w:type="character" w:customStyle="1" w:styleId="dictdef1">
    <w:name w:val="dictdef1"/>
    <w:basedOn w:val="Domylnaczcionkaakapitu"/>
    <w:rsid w:val="0029769B"/>
    <w:rPr>
      <w:color w:val="000000"/>
      <w:sz w:val="18"/>
      <w:szCs w:val="18"/>
    </w:rPr>
  </w:style>
  <w:style w:type="character" w:styleId="Pogrubienie">
    <w:name w:val="Strong"/>
    <w:uiPriority w:val="22"/>
    <w:qFormat/>
    <w:rsid w:val="00EE6977"/>
    <w:rPr>
      <w:b/>
      <w:bCs/>
    </w:rPr>
  </w:style>
  <w:style w:type="character" w:customStyle="1" w:styleId="a">
    <w:name w:val="a"/>
    <w:basedOn w:val="Domylnaczcionkaakapitu"/>
    <w:rsid w:val="00EE6977"/>
  </w:style>
  <w:style w:type="paragraph" w:styleId="Akapitzlist">
    <w:name w:val="List Paragraph"/>
    <w:basedOn w:val="Normalny"/>
    <w:uiPriority w:val="34"/>
    <w:qFormat/>
    <w:rsid w:val="00EE69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w:hAnsi="Calibri" w:cs="Tahoma"/>
        <w:kern w:val="3"/>
        <w:sz w:val="22"/>
        <w:szCs w:val="22"/>
        <w:lang w:val="pl-PL" w:eastAsia="en-US" w:bidi="ar-SA"/>
      </w:rPr>
    </w:rPrDefault>
    <w:pPrDefault>
      <w:pPr>
        <w:ind w:left="709"/>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pacing w:after="200" w:line="276" w:lineRule="auto"/>
    </w:pPr>
  </w:style>
  <w:style w:type="paragraph" w:styleId="Nagwek1">
    <w:name w:val="heading 1"/>
    <w:basedOn w:val="Normalny"/>
    <w:next w:val="Normalny"/>
    <w:link w:val="Nagwek1Znak"/>
    <w:uiPriority w:val="9"/>
    <w:qFormat/>
    <w:rsid w:val="0029769B"/>
    <w:pPr>
      <w:keepNext/>
      <w:keepLines/>
      <w:spacing w:before="480" w:after="0" w:line="360" w:lineRule="auto"/>
      <w:ind w:left="0" w:right="-567" w:firstLine="709"/>
      <w:jc w:val="center"/>
      <w:outlineLvl w:val="0"/>
    </w:pPr>
    <w:rPr>
      <w:rFonts w:ascii="Times New Roman" w:eastAsia="Times New Roman" w:hAnsi="Times New Roman" w:cs="Times New Roman"/>
      <w:b/>
      <w:bCs/>
      <w:color w:val="365F91"/>
      <w:kern w:val="0"/>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Venturesdokumenty">
    <w:name w:val="Ventures dokumenty"/>
    <w:basedOn w:val="Normalny"/>
    <w:link w:val="VenturesdokumentyZnak"/>
    <w:qFormat/>
    <w:rsid w:val="005408C7"/>
    <w:pPr>
      <w:suppressAutoHyphens/>
      <w:ind w:left="1134" w:hanging="357"/>
      <w:jc w:val="both"/>
    </w:pPr>
    <w:rPr>
      <w:rFonts w:ascii="Arial" w:hAnsi="Arial" w:cs="Arial"/>
    </w:rPr>
  </w:style>
  <w:style w:type="character" w:customStyle="1" w:styleId="VenturesdokumentyZnak">
    <w:name w:val="Ventures dokumenty Znak"/>
    <w:basedOn w:val="Domylnaczcionkaakapitu"/>
    <w:link w:val="Venturesdokumenty"/>
    <w:rsid w:val="005408C7"/>
    <w:rPr>
      <w:rFonts w:ascii="Arial" w:hAnsi="Arial" w:cs="Arial"/>
    </w:rPr>
  </w:style>
  <w:style w:type="character" w:customStyle="1" w:styleId="AufzhlungszeichenZchn1">
    <w:name w:val="Aufzählungszeichen Zchn1"/>
    <w:basedOn w:val="Domylnaczcionkaakapitu"/>
    <w:rsid w:val="0029769B"/>
    <w:rPr>
      <w:rFonts w:eastAsia="Batang"/>
      <w:lang w:val="en-US" w:eastAsia="de-DE" w:bidi="ar-SA"/>
    </w:rPr>
  </w:style>
  <w:style w:type="character" w:customStyle="1" w:styleId="Nagwek1Znak">
    <w:name w:val="Nagłówek 1 Znak"/>
    <w:basedOn w:val="Domylnaczcionkaakapitu"/>
    <w:link w:val="Nagwek1"/>
    <w:uiPriority w:val="9"/>
    <w:rsid w:val="0029769B"/>
    <w:rPr>
      <w:rFonts w:ascii="Times New Roman" w:eastAsia="Times New Roman" w:hAnsi="Times New Roman" w:cs="Times New Roman"/>
      <w:b/>
      <w:bCs/>
      <w:color w:val="365F91"/>
      <w:kern w:val="0"/>
      <w:sz w:val="28"/>
      <w:szCs w:val="28"/>
      <w:lang w:eastAsia="pl-PL"/>
    </w:rPr>
  </w:style>
  <w:style w:type="character" w:customStyle="1" w:styleId="dictdef1">
    <w:name w:val="dictdef1"/>
    <w:basedOn w:val="Domylnaczcionkaakapitu"/>
    <w:rsid w:val="0029769B"/>
    <w:rPr>
      <w:color w:val="000000"/>
      <w:sz w:val="18"/>
      <w:szCs w:val="18"/>
    </w:rPr>
  </w:style>
  <w:style w:type="character" w:styleId="Pogrubienie">
    <w:name w:val="Strong"/>
    <w:uiPriority w:val="22"/>
    <w:qFormat/>
    <w:rsid w:val="00EE6977"/>
    <w:rPr>
      <w:b/>
      <w:bCs/>
    </w:rPr>
  </w:style>
  <w:style w:type="character" w:customStyle="1" w:styleId="a">
    <w:name w:val="a"/>
    <w:basedOn w:val="Domylnaczcionkaakapitu"/>
    <w:rsid w:val="00EE6977"/>
  </w:style>
  <w:style w:type="paragraph" w:styleId="Akapitzlist">
    <w:name w:val="List Paragraph"/>
    <w:basedOn w:val="Normalny"/>
    <w:uiPriority w:val="34"/>
    <w:qFormat/>
    <w:rsid w:val="00EE6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3977</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dc:creator>
  <cp:lastModifiedBy>Moni</cp:lastModifiedBy>
  <cp:revision>3</cp:revision>
  <dcterms:created xsi:type="dcterms:W3CDTF">2011-12-05T16:39:00Z</dcterms:created>
  <dcterms:modified xsi:type="dcterms:W3CDTF">2011-12-07T15:17:00Z</dcterms:modified>
</cp:coreProperties>
</file>